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28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522"/>
        <w:gridCol w:w="1600"/>
        <w:gridCol w:w="3685"/>
        <w:gridCol w:w="2410"/>
        <w:gridCol w:w="1276"/>
      </w:tblGrid>
      <w:tr w:rsidR="00D231BB" w14:paraId="2669EC4B" w14:textId="77777777" w:rsidTr="00D231BB">
        <w:trPr>
          <w:trHeight w:val="405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17E3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第十七届“挑战杯”广东大学生课外学术科技作品竞赛</w:t>
            </w:r>
          </w:p>
          <w:p w14:paraId="00931A70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“绿美广东”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专项赛</w:t>
            </w:r>
            <w:r>
              <w:rPr>
                <w:rFonts w:ascii="仿宋" w:eastAsia="仿宋" w:hAnsi="仿宋" w:cs="仿宋"/>
                <w:sz w:val="28"/>
                <w:szCs w:val="28"/>
              </w:rPr>
              <w:t>省赛</w:t>
            </w:r>
            <w:proofErr w:type="gramEnd"/>
            <w:r>
              <w:rPr>
                <w:rFonts w:ascii="仿宋" w:eastAsia="仿宋" w:hAnsi="仿宋" w:cs="仿宋"/>
                <w:sz w:val="28"/>
                <w:szCs w:val="28"/>
              </w:rPr>
              <w:t>推荐名单</w:t>
            </w:r>
          </w:p>
        </w:tc>
      </w:tr>
      <w:tr w:rsidR="00D231BB" w14:paraId="40D0754F" w14:textId="77777777" w:rsidTr="00D231BB">
        <w:trPr>
          <w:trHeight w:val="28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B62A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B4215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项目大类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1976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AB31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参赛学生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86326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指导老师</w:t>
            </w:r>
          </w:p>
        </w:tc>
      </w:tr>
      <w:tr w:rsidR="00D231BB" w14:paraId="31A13EDE" w14:textId="77777777" w:rsidTr="00D231BB">
        <w:trPr>
          <w:trHeight w:val="6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1CA3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450E3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调查报告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ECBC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粤港澳大湾区高校绿色光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伏建设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——以南国商学院为例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9AB9" w14:textId="77777777" w:rsidR="00D231BB" w:rsidRDefault="00D231BB" w:rsidP="006170E7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孙亚婷 张佳文 刘秦钰 黄嘉豪 刘金涛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8E69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陈迪</w:t>
            </w:r>
          </w:p>
        </w:tc>
      </w:tr>
      <w:tr w:rsidR="00D231BB" w14:paraId="6B9242F6" w14:textId="77777777" w:rsidTr="00D231BB">
        <w:trPr>
          <w:trHeight w:val="6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593A2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5E2F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调查报告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2EA9F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乡村振兴视域下农产品新媒体营销策略研究——以韶关市九峰镇黄金奈李为例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9C6C" w14:textId="77777777" w:rsidR="00D231BB" w:rsidRDefault="00D231BB" w:rsidP="006170E7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刘亚洁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南丁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墅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郑慈燕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张琦 胡冰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冰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刘惠敏 马希伦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99B9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黄彦虹</w:t>
            </w:r>
          </w:p>
          <w:p w14:paraId="4AA63AC7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徐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浩</w:t>
            </w:r>
            <w:proofErr w:type="gramEnd"/>
          </w:p>
          <w:p w14:paraId="6629C5B3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李乐珺</w:t>
            </w:r>
          </w:p>
        </w:tc>
      </w:tr>
      <w:tr w:rsidR="00D231BB" w14:paraId="4F87D7CE" w14:textId="77777777" w:rsidTr="00D231BB">
        <w:trPr>
          <w:trHeight w:val="6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FB686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A26E6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调查报告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2EE76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基于“非遗+”模式推动清远连南瑶绣传承与发展的优化路径研究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2BD0" w14:textId="77777777" w:rsidR="00D231BB" w:rsidRDefault="00D231BB" w:rsidP="006170E7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赖家华 吴筱南 黄恩妍谢兰婷 张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洁铃 潘娆芊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郑弘钊 颜可儿 罗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恩希李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A9A6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珊</w:t>
            </w:r>
            <w:proofErr w:type="gramEnd"/>
          </w:p>
          <w:p w14:paraId="4A7D0C09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黄彦虹</w:t>
            </w:r>
          </w:p>
          <w:p w14:paraId="3A43A118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李可喻</w:t>
            </w:r>
          </w:p>
        </w:tc>
      </w:tr>
      <w:tr w:rsidR="00D231BB" w14:paraId="6356AC3F" w14:textId="77777777" w:rsidTr="00D231BB">
        <w:trPr>
          <w:trHeight w:val="623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DB9E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17D0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科技发明制作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A511E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小区生活垃圾分类收集站点除臭装置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BB79" w14:textId="77777777" w:rsidR="00D231BB" w:rsidRDefault="00D231BB" w:rsidP="006170E7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沈媚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媚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任梦瑶 任馨羽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彭依琳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2E70D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梁立为</w:t>
            </w:r>
          </w:p>
        </w:tc>
      </w:tr>
      <w:tr w:rsidR="00D231BB" w14:paraId="54768CB3" w14:textId="77777777" w:rsidTr="00D231BB">
        <w:trPr>
          <w:trHeight w:val="11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AD484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8773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调查报告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02CC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生态产业创新发展下的乡村旅游发展规划——以湛江市徐闻县为例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C128A" w14:textId="77777777" w:rsidR="00D231BB" w:rsidRDefault="00D231BB" w:rsidP="006170E7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韩婉霖 冉旭辉 林秀兰 卢紫恩 黄婳儿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黄佳颖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吴嘉怡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李雨芯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2E72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蒋珊 </w:t>
            </w:r>
          </w:p>
          <w:p w14:paraId="59029E0F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李金萍</w:t>
            </w:r>
          </w:p>
        </w:tc>
      </w:tr>
      <w:tr w:rsidR="00D231BB" w14:paraId="53E65DB7" w14:textId="77777777" w:rsidTr="00D231BB">
        <w:trPr>
          <w:trHeight w:val="11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9467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2A68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学术论文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9C57" w14:textId="77777777" w:rsidR="00D231BB" w:rsidRDefault="00D231BB" w:rsidP="006170E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“网红经济”背景下潮汕茶文化的发展研究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9729" w14:textId="77777777" w:rsidR="00D231BB" w:rsidRDefault="00D231BB" w:rsidP="006170E7">
            <w:pPr>
              <w:widowControl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葛楷力 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方嘉帆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 邱琪圆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ECC5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胡博</w:t>
            </w:r>
          </w:p>
          <w:p w14:paraId="5BC5F21E" w14:textId="77777777" w:rsidR="00D231BB" w:rsidRDefault="00D231BB" w:rsidP="006170E7">
            <w:pPr>
              <w:widowControl/>
              <w:ind w:firstLineChars="50" w:firstLine="105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邱俊豪</w:t>
            </w:r>
          </w:p>
        </w:tc>
      </w:tr>
    </w:tbl>
    <w:p w14:paraId="15006F69" w14:textId="77777777" w:rsidR="008C6420" w:rsidRDefault="008C6420"/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B332" w14:textId="77777777" w:rsidR="00DC4594" w:rsidRDefault="00DC4594" w:rsidP="00D231BB">
      <w:r>
        <w:separator/>
      </w:r>
    </w:p>
  </w:endnote>
  <w:endnote w:type="continuationSeparator" w:id="0">
    <w:p w14:paraId="37DBB1FC" w14:textId="77777777" w:rsidR="00DC4594" w:rsidRDefault="00DC4594" w:rsidP="00D2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9240" w14:textId="77777777" w:rsidR="00DC4594" w:rsidRDefault="00DC4594" w:rsidP="00D231BB">
      <w:r>
        <w:separator/>
      </w:r>
    </w:p>
  </w:footnote>
  <w:footnote w:type="continuationSeparator" w:id="0">
    <w:p w14:paraId="6A8309AC" w14:textId="77777777" w:rsidR="00DC4594" w:rsidRDefault="00DC4594" w:rsidP="00D2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A3"/>
    <w:rsid w:val="00453BF6"/>
    <w:rsid w:val="004C5600"/>
    <w:rsid w:val="00731D51"/>
    <w:rsid w:val="0078226F"/>
    <w:rsid w:val="008C6420"/>
    <w:rsid w:val="009815E6"/>
    <w:rsid w:val="00B912F1"/>
    <w:rsid w:val="00BE4DA3"/>
    <w:rsid w:val="00D231BB"/>
    <w:rsid w:val="00D23F95"/>
    <w:rsid w:val="00D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D0133C-5D59-4E37-AA99-E537DF45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1BB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B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1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1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2023-06-25T10:23:00Z</dcterms:created>
  <dcterms:modified xsi:type="dcterms:W3CDTF">2023-06-25T10:25:00Z</dcterms:modified>
</cp:coreProperties>
</file>