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0D" w:rsidRPr="0021130D" w:rsidRDefault="0021130D" w:rsidP="0021130D">
      <w:pPr>
        <w:spacing w:line="360" w:lineRule="auto"/>
        <w:rPr>
          <w:rFonts w:ascii="黑体" w:eastAsia="黑体" w:hint="eastAsia"/>
          <w:bCs/>
          <w:sz w:val="32"/>
          <w:szCs w:val="32"/>
        </w:rPr>
      </w:pPr>
    </w:p>
    <w:p w:rsidR="0021130D" w:rsidRDefault="0021130D" w:rsidP="0021130D">
      <w:pPr>
        <w:spacing w:line="360" w:lineRule="auto"/>
        <w:ind w:leftChars="-400" w:hangingChars="350" w:hanging="840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附件：</w:t>
      </w:r>
    </w:p>
    <w:p w:rsidR="0021130D" w:rsidRDefault="0021130D" w:rsidP="0021130D">
      <w:pPr>
        <w:spacing w:afterLines="50" w:line="440" w:lineRule="exact"/>
        <w:jc w:val="center"/>
        <w:rPr>
          <w:rFonts w:ascii="宋体" w:hAnsi="宋体" w:hint="eastAsia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t>2017年立项的校级质量工程建设项目中期检查结果一览表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1"/>
        <w:gridCol w:w="1200"/>
        <w:gridCol w:w="1191"/>
        <w:gridCol w:w="2541"/>
        <w:gridCol w:w="992"/>
        <w:gridCol w:w="1216"/>
        <w:gridCol w:w="1120"/>
      </w:tblGrid>
      <w:tr w:rsidR="0021130D" w:rsidTr="008F7359">
        <w:trPr>
          <w:trHeight w:val="567"/>
          <w:tblHeader/>
          <w:jc w:val="center"/>
        </w:trPr>
        <w:tc>
          <w:tcPr>
            <w:tcW w:w="581" w:type="dxa"/>
            <w:vAlign w:val="center"/>
          </w:tcPr>
          <w:p w:rsidR="0021130D" w:rsidRDefault="0021130D" w:rsidP="008F7359">
            <w:pPr>
              <w:spacing w:line="0" w:lineRule="atLeast"/>
              <w:jc w:val="center"/>
              <w:rPr>
                <w:rFonts w:ascii="宋体" w:hAnsi="宋体" w:hint="eastAsia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序</w:t>
            </w:r>
          </w:p>
          <w:p w:rsidR="0021130D" w:rsidRDefault="0021130D" w:rsidP="008F7359">
            <w:pPr>
              <w:spacing w:line="0" w:lineRule="atLeast"/>
              <w:jc w:val="center"/>
              <w:rPr>
                <w:rFonts w:ascii="宋体" w:hAnsi="宋体" w:hint="eastAsia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号</w:t>
            </w:r>
          </w:p>
        </w:tc>
        <w:tc>
          <w:tcPr>
            <w:tcW w:w="1200" w:type="dxa"/>
            <w:vAlign w:val="center"/>
          </w:tcPr>
          <w:p w:rsidR="0021130D" w:rsidRDefault="0021130D" w:rsidP="008F7359">
            <w:pPr>
              <w:spacing w:line="0" w:lineRule="atLeast"/>
              <w:jc w:val="center"/>
              <w:rPr>
                <w:rFonts w:ascii="宋体" w:hAnsi="宋体" w:hint="eastAsia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项目类别</w:t>
            </w:r>
          </w:p>
        </w:tc>
        <w:tc>
          <w:tcPr>
            <w:tcW w:w="1191" w:type="dxa"/>
            <w:vAlign w:val="center"/>
          </w:tcPr>
          <w:p w:rsidR="0021130D" w:rsidRDefault="0021130D" w:rsidP="008F7359">
            <w:pPr>
              <w:spacing w:line="0" w:lineRule="atLeast"/>
              <w:jc w:val="center"/>
              <w:rPr>
                <w:rFonts w:ascii="宋体" w:hAnsi="宋体" w:hint="eastAsia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项目编号</w:t>
            </w:r>
          </w:p>
        </w:tc>
        <w:tc>
          <w:tcPr>
            <w:tcW w:w="2541" w:type="dxa"/>
            <w:vAlign w:val="center"/>
          </w:tcPr>
          <w:p w:rsidR="0021130D" w:rsidRDefault="0021130D" w:rsidP="008F7359">
            <w:pPr>
              <w:spacing w:line="0" w:lineRule="atLeast"/>
              <w:jc w:val="center"/>
              <w:rPr>
                <w:rFonts w:ascii="宋体" w:hAnsi="宋体" w:hint="eastAsia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21130D" w:rsidRDefault="0021130D" w:rsidP="008F7359">
            <w:pPr>
              <w:spacing w:line="0" w:lineRule="atLeast"/>
              <w:jc w:val="center"/>
              <w:rPr>
                <w:rFonts w:ascii="宋体" w:hAnsi="宋体" w:hint="eastAsia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项目</w:t>
            </w:r>
          </w:p>
          <w:p w:rsidR="0021130D" w:rsidRDefault="0021130D" w:rsidP="008F7359">
            <w:pPr>
              <w:spacing w:line="0" w:lineRule="atLeast"/>
              <w:jc w:val="center"/>
              <w:rPr>
                <w:rFonts w:ascii="宋体" w:hAnsi="宋体" w:hint="eastAsia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负责人</w:t>
            </w:r>
          </w:p>
        </w:tc>
        <w:tc>
          <w:tcPr>
            <w:tcW w:w="1216" w:type="dxa"/>
            <w:vAlign w:val="center"/>
          </w:tcPr>
          <w:p w:rsidR="0021130D" w:rsidRDefault="0021130D" w:rsidP="008F7359">
            <w:pPr>
              <w:spacing w:line="0" w:lineRule="atLeast"/>
              <w:jc w:val="center"/>
              <w:rPr>
                <w:rFonts w:ascii="宋体" w:hAnsi="宋体" w:hint="eastAsia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所在单位</w:t>
            </w:r>
          </w:p>
        </w:tc>
        <w:tc>
          <w:tcPr>
            <w:tcW w:w="1120" w:type="dxa"/>
            <w:vAlign w:val="center"/>
          </w:tcPr>
          <w:p w:rsidR="0021130D" w:rsidRDefault="0021130D" w:rsidP="008F7359">
            <w:pPr>
              <w:spacing w:line="0" w:lineRule="atLeast"/>
              <w:jc w:val="center"/>
              <w:rPr>
                <w:rFonts w:ascii="宋体" w:hAnsi="宋体" w:hint="eastAsia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检查结果</w:t>
            </w:r>
          </w:p>
        </w:tc>
      </w:tr>
      <w:tr w:rsidR="0021130D" w:rsidTr="008F7359">
        <w:trPr>
          <w:trHeight w:val="567"/>
          <w:jc w:val="center"/>
        </w:trPr>
        <w:tc>
          <w:tcPr>
            <w:tcW w:w="581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/>
              </w:rPr>
              <w:t>1</w:t>
            </w:r>
          </w:p>
        </w:tc>
        <w:tc>
          <w:tcPr>
            <w:tcW w:w="1200" w:type="dxa"/>
            <w:vAlign w:val="center"/>
          </w:tcPr>
          <w:p w:rsidR="0021130D" w:rsidRDefault="0021130D" w:rsidP="008F7359">
            <w:pPr>
              <w:jc w:val="center"/>
              <w:rPr>
                <w:rFonts w:ascii="宋体" w:hAnsi="宋体" w:hint="eastAsia"/>
                <w:b/>
                <w:sz w:val="22"/>
              </w:rPr>
            </w:pPr>
            <w:r>
              <w:rPr>
                <w:rFonts w:hint="eastAsia"/>
                <w:szCs w:val="21"/>
              </w:rPr>
              <w:t>教改项目</w:t>
            </w: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t>（重点类）</w:t>
            </w:r>
          </w:p>
        </w:tc>
        <w:tc>
          <w:tcPr>
            <w:tcW w:w="1191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/>
              </w:rPr>
              <w:t>2017JG04</w:t>
            </w:r>
          </w:p>
        </w:tc>
        <w:tc>
          <w:tcPr>
            <w:tcW w:w="2541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/>
              </w:rPr>
              <w:t>英语专业四级考试题库建设与研究</w:t>
            </w:r>
          </w:p>
        </w:tc>
        <w:tc>
          <w:tcPr>
            <w:tcW w:w="992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/>
              </w:rPr>
              <w:t>马纪霞</w:t>
            </w:r>
          </w:p>
        </w:tc>
        <w:tc>
          <w:tcPr>
            <w:tcW w:w="1216" w:type="dxa"/>
            <w:vMerge w:val="restart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英语语言文化学院</w:t>
            </w:r>
          </w:p>
        </w:tc>
        <w:tc>
          <w:tcPr>
            <w:tcW w:w="1120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通过</w:t>
            </w:r>
          </w:p>
        </w:tc>
      </w:tr>
      <w:tr w:rsidR="0021130D" w:rsidTr="008F7359">
        <w:trPr>
          <w:trHeight w:val="567"/>
          <w:jc w:val="center"/>
        </w:trPr>
        <w:tc>
          <w:tcPr>
            <w:tcW w:w="581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200" w:type="dxa"/>
            <w:vAlign w:val="center"/>
          </w:tcPr>
          <w:p w:rsidR="0021130D" w:rsidRDefault="0021130D" w:rsidP="008F735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教改项目</w:t>
            </w: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t>（一般类）</w:t>
            </w:r>
          </w:p>
        </w:tc>
        <w:tc>
          <w:tcPr>
            <w:tcW w:w="1191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2017JG09</w:t>
            </w:r>
          </w:p>
        </w:tc>
        <w:tc>
          <w:tcPr>
            <w:tcW w:w="2541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世界英语时代本科英语专业教学改革适应性研究</w:t>
            </w:r>
          </w:p>
        </w:tc>
        <w:tc>
          <w:tcPr>
            <w:tcW w:w="992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陈嘉</w:t>
            </w:r>
          </w:p>
        </w:tc>
        <w:tc>
          <w:tcPr>
            <w:tcW w:w="1216" w:type="dxa"/>
            <w:vMerge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2"/>
              </w:rPr>
            </w:pPr>
          </w:p>
        </w:tc>
        <w:tc>
          <w:tcPr>
            <w:tcW w:w="1120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通过</w:t>
            </w:r>
          </w:p>
        </w:tc>
      </w:tr>
      <w:tr w:rsidR="0021130D" w:rsidTr="008F7359">
        <w:trPr>
          <w:trHeight w:val="567"/>
          <w:jc w:val="center"/>
        </w:trPr>
        <w:tc>
          <w:tcPr>
            <w:tcW w:w="581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1200" w:type="dxa"/>
            <w:vAlign w:val="center"/>
          </w:tcPr>
          <w:p w:rsidR="0021130D" w:rsidRDefault="0021130D" w:rsidP="008F735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教改项目</w:t>
            </w: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t>（一般类）</w:t>
            </w:r>
          </w:p>
        </w:tc>
        <w:tc>
          <w:tcPr>
            <w:tcW w:w="1191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2017JG11</w:t>
            </w:r>
          </w:p>
        </w:tc>
        <w:tc>
          <w:tcPr>
            <w:tcW w:w="2541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职业生涯规划与就业指导课实践教学改革研究——以广东外语外贸大学南国商学院为例</w:t>
            </w:r>
          </w:p>
        </w:tc>
        <w:tc>
          <w:tcPr>
            <w:tcW w:w="992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邱礼生</w:t>
            </w:r>
          </w:p>
        </w:tc>
        <w:tc>
          <w:tcPr>
            <w:tcW w:w="1216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东方语言文化学院</w:t>
            </w:r>
          </w:p>
        </w:tc>
        <w:tc>
          <w:tcPr>
            <w:tcW w:w="1120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通过</w:t>
            </w:r>
          </w:p>
        </w:tc>
      </w:tr>
      <w:tr w:rsidR="0021130D" w:rsidTr="008F7359">
        <w:trPr>
          <w:trHeight w:val="567"/>
          <w:jc w:val="center"/>
        </w:trPr>
        <w:tc>
          <w:tcPr>
            <w:tcW w:w="581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1200" w:type="dxa"/>
            <w:vMerge w:val="restart"/>
            <w:vAlign w:val="center"/>
          </w:tcPr>
          <w:p w:rsidR="0021130D" w:rsidRDefault="0021130D" w:rsidP="008F735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教改项目</w:t>
            </w: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t>（一般类）</w:t>
            </w:r>
          </w:p>
        </w:tc>
        <w:tc>
          <w:tcPr>
            <w:tcW w:w="1191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2017JG12</w:t>
            </w:r>
          </w:p>
        </w:tc>
        <w:tc>
          <w:tcPr>
            <w:tcW w:w="2541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探索理论语言学在外语课堂的应用</w:t>
            </w:r>
          </w:p>
        </w:tc>
        <w:tc>
          <w:tcPr>
            <w:tcW w:w="992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何嫣</w:t>
            </w:r>
          </w:p>
        </w:tc>
        <w:tc>
          <w:tcPr>
            <w:tcW w:w="1216" w:type="dxa"/>
            <w:vMerge w:val="restart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西方语言文化学院</w:t>
            </w:r>
          </w:p>
        </w:tc>
        <w:tc>
          <w:tcPr>
            <w:tcW w:w="1120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通过</w:t>
            </w:r>
          </w:p>
        </w:tc>
      </w:tr>
      <w:tr w:rsidR="0021130D" w:rsidTr="008F7359">
        <w:trPr>
          <w:trHeight w:val="567"/>
          <w:jc w:val="center"/>
        </w:trPr>
        <w:tc>
          <w:tcPr>
            <w:tcW w:w="581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1200" w:type="dxa"/>
            <w:vMerge/>
            <w:vAlign w:val="center"/>
          </w:tcPr>
          <w:p w:rsidR="0021130D" w:rsidRDefault="0021130D" w:rsidP="008F7359">
            <w:pPr>
              <w:widowControl/>
              <w:jc w:val="center"/>
              <w:rPr>
                <w:rFonts w:ascii="宋体" w:hAnsi="宋体" w:hint="eastAsia"/>
                <w:b/>
                <w:sz w:val="22"/>
              </w:rPr>
            </w:pPr>
          </w:p>
        </w:tc>
        <w:tc>
          <w:tcPr>
            <w:tcW w:w="1191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2017JG13</w:t>
            </w:r>
          </w:p>
        </w:tc>
        <w:tc>
          <w:tcPr>
            <w:tcW w:w="2541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释意派理论指导下法语口译教学方法初探</w:t>
            </w:r>
          </w:p>
        </w:tc>
        <w:tc>
          <w:tcPr>
            <w:tcW w:w="992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李真</w:t>
            </w:r>
          </w:p>
        </w:tc>
        <w:tc>
          <w:tcPr>
            <w:tcW w:w="1216" w:type="dxa"/>
            <w:vMerge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</w:p>
        </w:tc>
        <w:tc>
          <w:tcPr>
            <w:tcW w:w="1120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通过</w:t>
            </w:r>
          </w:p>
        </w:tc>
      </w:tr>
      <w:tr w:rsidR="0021130D" w:rsidTr="008F7359">
        <w:trPr>
          <w:trHeight w:val="567"/>
          <w:jc w:val="center"/>
        </w:trPr>
        <w:tc>
          <w:tcPr>
            <w:tcW w:w="581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ascii="宋体" w:hAnsi="宋体" w:hint="eastAsia"/>
                <w:bCs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1200" w:type="dxa"/>
            <w:vMerge w:val="restart"/>
            <w:vAlign w:val="center"/>
          </w:tcPr>
          <w:p w:rsidR="0021130D" w:rsidRDefault="0021130D" w:rsidP="008F7359">
            <w:pPr>
              <w:widowControl/>
              <w:jc w:val="center"/>
              <w:rPr>
                <w:rFonts w:ascii="宋体" w:hAnsi="宋体" w:hint="eastAsia"/>
                <w:b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精品资源共享课</w:t>
            </w:r>
          </w:p>
        </w:tc>
        <w:tc>
          <w:tcPr>
            <w:tcW w:w="1191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2017GX02</w:t>
            </w:r>
          </w:p>
        </w:tc>
        <w:tc>
          <w:tcPr>
            <w:tcW w:w="2541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微观经济学</w:t>
            </w:r>
          </w:p>
        </w:tc>
        <w:tc>
          <w:tcPr>
            <w:tcW w:w="992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徐友光</w:t>
            </w:r>
            <w:proofErr w:type="gramEnd"/>
          </w:p>
        </w:tc>
        <w:tc>
          <w:tcPr>
            <w:tcW w:w="1216" w:type="dxa"/>
            <w:vMerge w:val="restart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经济学院</w:t>
            </w:r>
          </w:p>
        </w:tc>
        <w:tc>
          <w:tcPr>
            <w:tcW w:w="1120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通过</w:t>
            </w:r>
          </w:p>
        </w:tc>
      </w:tr>
      <w:tr w:rsidR="0021130D" w:rsidTr="008F7359">
        <w:trPr>
          <w:trHeight w:val="567"/>
          <w:jc w:val="center"/>
        </w:trPr>
        <w:tc>
          <w:tcPr>
            <w:tcW w:w="581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</w:t>
            </w:r>
          </w:p>
        </w:tc>
        <w:tc>
          <w:tcPr>
            <w:tcW w:w="1200" w:type="dxa"/>
            <w:vMerge/>
            <w:vAlign w:val="center"/>
          </w:tcPr>
          <w:p w:rsidR="0021130D" w:rsidRDefault="0021130D" w:rsidP="008F7359">
            <w:pPr>
              <w:widowControl/>
              <w:jc w:val="center"/>
              <w:rPr>
                <w:rFonts w:ascii="宋体" w:hAnsi="宋体" w:hint="eastAsia"/>
                <w:b/>
                <w:sz w:val="22"/>
              </w:rPr>
            </w:pPr>
          </w:p>
        </w:tc>
        <w:tc>
          <w:tcPr>
            <w:tcW w:w="1191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2017GX03</w:t>
            </w:r>
          </w:p>
        </w:tc>
        <w:tc>
          <w:tcPr>
            <w:tcW w:w="2541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保险学</w:t>
            </w:r>
          </w:p>
        </w:tc>
        <w:tc>
          <w:tcPr>
            <w:tcW w:w="992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党雪</w:t>
            </w:r>
            <w:proofErr w:type="gramEnd"/>
          </w:p>
        </w:tc>
        <w:tc>
          <w:tcPr>
            <w:tcW w:w="1216" w:type="dxa"/>
            <w:vMerge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</w:p>
        </w:tc>
        <w:tc>
          <w:tcPr>
            <w:tcW w:w="1120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通过</w:t>
            </w:r>
          </w:p>
        </w:tc>
      </w:tr>
      <w:tr w:rsidR="0021130D" w:rsidTr="008F7359">
        <w:trPr>
          <w:trHeight w:val="567"/>
          <w:jc w:val="center"/>
        </w:trPr>
        <w:tc>
          <w:tcPr>
            <w:tcW w:w="581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1200" w:type="dxa"/>
            <w:vAlign w:val="center"/>
          </w:tcPr>
          <w:p w:rsidR="0021130D" w:rsidRDefault="0021130D" w:rsidP="008F735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教改项目</w:t>
            </w: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t>（一般类）</w:t>
            </w:r>
          </w:p>
        </w:tc>
        <w:tc>
          <w:tcPr>
            <w:tcW w:w="1191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2017JG10</w:t>
            </w:r>
          </w:p>
        </w:tc>
        <w:tc>
          <w:tcPr>
            <w:tcW w:w="2541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基于独立学院专业教学评估优化档案建设的研究---以广东外语外贸大学南国商学院为例</w:t>
            </w:r>
          </w:p>
        </w:tc>
        <w:tc>
          <w:tcPr>
            <w:tcW w:w="992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连伊娜</w:t>
            </w:r>
          </w:p>
        </w:tc>
        <w:tc>
          <w:tcPr>
            <w:tcW w:w="1216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管理学院</w:t>
            </w:r>
          </w:p>
        </w:tc>
        <w:tc>
          <w:tcPr>
            <w:tcW w:w="1120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通过</w:t>
            </w:r>
          </w:p>
        </w:tc>
      </w:tr>
      <w:tr w:rsidR="0021130D" w:rsidTr="008F7359">
        <w:trPr>
          <w:trHeight w:val="567"/>
          <w:jc w:val="center"/>
        </w:trPr>
        <w:tc>
          <w:tcPr>
            <w:tcW w:w="581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</w:t>
            </w:r>
          </w:p>
        </w:tc>
        <w:tc>
          <w:tcPr>
            <w:tcW w:w="1200" w:type="dxa"/>
            <w:vAlign w:val="center"/>
          </w:tcPr>
          <w:p w:rsidR="0021130D" w:rsidRDefault="0021130D" w:rsidP="008F735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Cs w:val="21"/>
              </w:rPr>
              <w:t>教改项目</w:t>
            </w: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t>（重点类）</w:t>
            </w:r>
          </w:p>
        </w:tc>
        <w:tc>
          <w:tcPr>
            <w:tcW w:w="1191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2017JG03</w:t>
            </w:r>
          </w:p>
        </w:tc>
        <w:tc>
          <w:tcPr>
            <w:tcW w:w="2541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“一带一路”下基于跨文化视角的大学英语教学模式的行动研究</w:t>
            </w:r>
          </w:p>
        </w:tc>
        <w:tc>
          <w:tcPr>
            <w:tcW w:w="992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hint="eastAsia"/>
                <w:bCs/>
                <w:sz w:val="22"/>
              </w:rPr>
              <w:t>王瑞英</w:t>
            </w:r>
          </w:p>
        </w:tc>
        <w:tc>
          <w:tcPr>
            <w:tcW w:w="1216" w:type="dxa"/>
            <w:vMerge w:val="restart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大学英语教学部</w:t>
            </w:r>
          </w:p>
        </w:tc>
        <w:tc>
          <w:tcPr>
            <w:tcW w:w="1120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21130D" w:rsidTr="008F7359">
        <w:trPr>
          <w:trHeight w:val="367"/>
          <w:jc w:val="center"/>
        </w:trPr>
        <w:tc>
          <w:tcPr>
            <w:tcW w:w="581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1200" w:type="dxa"/>
            <w:vMerge w:val="restart"/>
            <w:vAlign w:val="center"/>
          </w:tcPr>
          <w:p w:rsidR="0021130D" w:rsidRDefault="0021130D" w:rsidP="008F735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教改项目</w:t>
            </w: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t>（一般类）</w:t>
            </w:r>
          </w:p>
        </w:tc>
        <w:tc>
          <w:tcPr>
            <w:tcW w:w="1191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2017JG06</w:t>
            </w:r>
          </w:p>
        </w:tc>
        <w:tc>
          <w:tcPr>
            <w:tcW w:w="2541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对独立学院大学英语教学引入专门用途英语（ESP）的有效性研究</w:t>
            </w:r>
          </w:p>
        </w:tc>
        <w:tc>
          <w:tcPr>
            <w:tcW w:w="992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许秀芬</w:t>
            </w:r>
          </w:p>
        </w:tc>
        <w:tc>
          <w:tcPr>
            <w:tcW w:w="1216" w:type="dxa"/>
            <w:vMerge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</w:p>
        </w:tc>
        <w:tc>
          <w:tcPr>
            <w:tcW w:w="1120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21130D" w:rsidTr="008F7359">
        <w:trPr>
          <w:trHeight w:val="791"/>
          <w:jc w:val="center"/>
        </w:trPr>
        <w:tc>
          <w:tcPr>
            <w:tcW w:w="581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</w:t>
            </w:r>
          </w:p>
        </w:tc>
        <w:tc>
          <w:tcPr>
            <w:tcW w:w="1200" w:type="dxa"/>
            <w:vMerge/>
            <w:vAlign w:val="center"/>
          </w:tcPr>
          <w:p w:rsidR="0021130D" w:rsidRDefault="0021130D" w:rsidP="008F7359">
            <w:pPr>
              <w:widowControl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91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/>
              </w:rPr>
              <w:t>2017JG07</w:t>
            </w:r>
          </w:p>
        </w:tc>
        <w:tc>
          <w:tcPr>
            <w:tcW w:w="2541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/>
              </w:rPr>
              <w:t>基于知识共享的大学生英语自主学习模式的分析及实现机理研究</w:t>
            </w:r>
          </w:p>
        </w:tc>
        <w:tc>
          <w:tcPr>
            <w:tcW w:w="992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/>
              </w:rPr>
              <w:t>米滢</w:t>
            </w:r>
          </w:p>
        </w:tc>
        <w:tc>
          <w:tcPr>
            <w:tcW w:w="1216" w:type="dxa"/>
            <w:vMerge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</w:p>
        </w:tc>
        <w:tc>
          <w:tcPr>
            <w:tcW w:w="1120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暂缓通过</w:t>
            </w:r>
          </w:p>
        </w:tc>
      </w:tr>
      <w:tr w:rsidR="0021130D" w:rsidTr="008F7359">
        <w:trPr>
          <w:trHeight w:val="510"/>
          <w:jc w:val="center"/>
        </w:trPr>
        <w:tc>
          <w:tcPr>
            <w:tcW w:w="581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</w:t>
            </w:r>
          </w:p>
        </w:tc>
        <w:tc>
          <w:tcPr>
            <w:tcW w:w="1200" w:type="dxa"/>
            <w:vMerge/>
            <w:vAlign w:val="center"/>
          </w:tcPr>
          <w:p w:rsidR="0021130D" w:rsidRDefault="0021130D" w:rsidP="008F7359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91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2017JG08</w:t>
            </w:r>
          </w:p>
        </w:tc>
        <w:tc>
          <w:tcPr>
            <w:tcW w:w="2541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基于“苏格拉底式发问”的大学英语思辨能力教学模式</w:t>
            </w:r>
          </w:p>
        </w:tc>
        <w:tc>
          <w:tcPr>
            <w:tcW w:w="992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柯伊蔓</w:t>
            </w:r>
          </w:p>
        </w:tc>
        <w:tc>
          <w:tcPr>
            <w:tcW w:w="1216" w:type="dxa"/>
            <w:vMerge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</w:p>
        </w:tc>
        <w:tc>
          <w:tcPr>
            <w:tcW w:w="1120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通过</w:t>
            </w:r>
          </w:p>
        </w:tc>
      </w:tr>
      <w:tr w:rsidR="0021130D" w:rsidTr="008F7359">
        <w:trPr>
          <w:trHeight w:val="510"/>
          <w:jc w:val="center"/>
        </w:trPr>
        <w:tc>
          <w:tcPr>
            <w:tcW w:w="581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ascii="宋体" w:hAnsi="宋体" w:hint="eastAsia"/>
                <w:bCs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</w:t>
            </w:r>
          </w:p>
        </w:tc>
        <w:tc>
          <w:tcPr>
            <w:tcW w:w="1200" w:type="dxa"/>
            <w:vAlign w:val="center"/>
          </w:tcPr>
          <w:p w:rsidR="0021130D" w:rsidRDefault="0021130D" w:rsidP="008F7359">
            <w:pPr>
              <w:widowControl/>
              <w:jc w:val="center"/>
              <w:rPr>
                <w:rFonts w:ascii="宋体" w:hAnsi="宋体" w:hint="eastAsia"/>
                <w:b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精品资源共享课</w:t>
            </w:r>
          </w:p>
        </w:tc>
        <w:tc>
          <w:tcPr>
            <w:tcW w:w="1191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2017GX01</w:t>
            </w:r>
          </w:p>
        </w:tc>
        <w:tc>
          <w:tcPr>
            <w:tcW w:w="2541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毛泽东思想和中国特色社会主义理论体系概论</w:t>
            </w:r>
          </w:p>
        </w:tc>
        <w:tc>
          <w:tcPr>
            <w:tcW w:w="992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高攀</w:t>
            </w:r>
          </w:p>
        </w:tc>
        <w:tc>
          <w:tcPr>
            <w:tcW w:w="1216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思想政治理论课教学部</w:t>
            </w:r>
          </w:p>
        </w:tc>
        <w:tc>
          <w:tcPr>
            <w:tcW w:w="1120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通过</w:t>
            </w:r>
          </w:p>
        </w:tc>
      </w:tr>
      <w:tr w:rsidR="0021130D" w:rsidTr="008F7359">
        <w:trPr>
          <w:trHeight w:val="510"/>
          <w:jc w:val="center"/>
        </w:trPr>
        <w:tc>
          <w:tcPr>
            <w:tcW w:w="581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lang/>
              </w:rPr>
              <w:t>14</w:t>
            </w:r>
          </w:p>
        </w:tc>
        <w:tc>
          <w:tcPr>
            <w:tcW w:w="1200" w:type="dxa"/>
            <w:vAlign w:val="center"/>
          </w:tcPr>
          <w:p w:rsidR="0021130D" w:rsidRDefault="0021130D" w:rsidP="008F7359">
            <w:pPr>
              <w:spacing w:line="0" w:lineRule="atLeast"/>
              <w:jc w:val="center"/>
              <w:rPr>
                <w:rFonts w:ascii="宋体" w:hAnsi="宋体" w:hint="eastAsia"/>
                <w:b/>
                <w:sz w:val="22"/>
              </w:rPr>
            </w:pPr>
            <w:r>
              <w:rPr>
                <w:rFonts w:hint="eastAsia"/>
                <w:szCs w:val="21"/>
              </w:rPr>
              <w:t>教改项目</w:t>
            </w: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t>（重点类）</w:t>
            </w:r>
          </w:p>
        </w:tc>
        <w:tc>
          <w:tcPr>
            <w:tcW w:w="1191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kern w:val="0"/>
                <w:sz w:val="22"/>
                <w:lang/>
              </w:rPr>
              <w:t>2017JG05</w:t>
            </w:r>
          </w:p>
        </w:tc>
        <w:tc>
          <w:tcPr>
            <w:tcW w:w="2541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kern w:val="0"/>
                <w:sz w:val="22"/>
                <w:lang/>
              </w:rPr>
              <w:t>英语口语移动学习平台设计构想</w:t>
            </w:r>
          </w:p>
        </w:tc>
        <w:tc>
          <w:tcPr>
            <w:tcW w:w="992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kern w:val="0"/>
                <w:sz w:val="22"/>
                <w:lang/>
              </w:rPr>
              <w:t>赵敏</w:t>
            </w:r>
          </w:p>
        </w:tc>
        <w:tc>
          <w:tcPr>
            <w:tcW w:w="1216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kern w:val="0"/>
                <w:sz w:val="22"/>
                <w:lang/>
              </w:rPr>
              <w:t>教务处</w:t>
            </w:r>
          </w:p>
        </w:tc>
        <w:tc>
          <w:tcPr>
            <w:tcW w:w="1120" w:type="dxa"/>
            <w:vAlign w:val="center"/>
          </w:tcPr>
          <w:p w:rsidR="0021130D" w:rsidRDefault="0021130D" w:rsidP="008F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通过</w:t>
            </w:r>
          </w:p>
        </w:tc>
      </w:tr>
    </w:tbl>
    <w:p w:rsidR="00761C16" w:rsidRDefault="00761C16"/>
    <w:sectPr w:rsidR="00761C16">
      <w:footerReference w:type="default" r:id="rId6"/>
      <w:pgSz w:w="11906" w:h="16838"/>
      <w:pgMar w:top="1440" w:right="1800" w:bottom="111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E67" w:rsidRDefault="00843E67" w:rsidP="0021130D">
      <w:r>
        <w:separator/>
      </w:r>
    </w:p>
  </w:endnote>
  <w:endnote w:type="continuationSeparator" w:id="0">
    <w:p w:rsidR="00843E67" w:rsidRDefault="00843E67" w:rsidP="00211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43E67" w:rsidP="0021130D">
    <w:pPr>
      <w:pStyle w:val="a3"/>
      <w:tabs>
        <w:tab w:val="clear" w:pos="8306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843E67">
                <w:pPr>
                  <w:pStyle w:val="a3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1130D" w:rsidRPr="0021130D">
                  <w:rPr>
                    <w:noProof/>
                    <w:lang w:val="en-US" w:eastAsia="zh-CN"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E67" w:rsidRDefault="00843E67" w:rsidP="0021130D">
      <w:r>
        <w:separator/>
      </w:r>
    </w:p>
  </w:footnote>
  <w:footnote w:type="continuationSeparator" w:id="0">
    <w:p w:rsidR="00843E67" w:rsidRDefault="00843E67" w:rsidP="002113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130D"/>
    <w:rsid w:val="0021130D"/>
    <w:rsid w:val="00761C16"/>
    <w:rsid w:val="00843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0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21130D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2113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21130D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113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1130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</Words>
  <Characters>702</Characters>
  <Application>Microsoft Office Word</Application>
  <DocSecurity>0</DocSecurity>
  <Lines>5</Lines>
  <Paragraphs>1</Paragraphs>
  <ScaleCrop>false</ScaleCrop>
  <Company>Sky123.Org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2018-04-25T06:15:00Z</dcterms:created>
  <dcterms:modified xsi:type="dcterms:W3CDTF">2018-04-25T06:18:00Z</dcterms:modified>
</cp:coreProperties>
</file>