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51"/>
        </w:tabs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申报材料清单</w:t>
      </w:r>
      <w:bookmarkEnd w:id="0"/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bookmarkStart w:id="1" w:name="_Toc1745419259"/>
      <w:bookmarkStart w:id="2" w:name="_Toc653992290"/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一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）五四红旗团委申报材料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清单</w:t>
      </w:r>
      <w:bookmarkEnd w:id="1"/>
      <w:bookmarkEnd w:id="2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bookmarkStart w:id="9" w:name="_GoBack"/>
            <w:bookmarkEnd w:id="9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五四红旗团委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申报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申报事迹材料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所获荣誉证明材料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（某团委）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PDF格式，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只需扫描申报表中所填荣誉（5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考核量化表中相关证明材料（某团委）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“智慧团建”系统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教育实践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4次专题学习和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次专题组织生活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开展录入情况截图；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019级毕业生学社衔接率截图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3.新发展团员报到率和电子志愿书上传率截图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.智慧团建平台业务响应率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月-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3月每月响应率截图）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5.连续三个月未缴团费人数和应交团费人数截图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6.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青年大学习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参学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023年团员教育评议率截图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8.2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023年团员年度注册率截图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9.“就业引航”主题团日活动开展证明；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挑战杯获奖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攀登计划立项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、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三下乡获奖证明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社会实践（服务）基地、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社区实践推文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证明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材料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</w:tbl>
    <w:p>
      <w:pPr>
        <w:pStyle w:val="2"/>
      </w:pPr>
    </w:p>
    <w:p>
      <w:pPr>
        <w:pStyle w:val="3"/>
        <w:ind w:left="2100"/>
        <w:rPr>
          <w:rFonts w:hint="eastAsia"/>
        </w:rPr>
      </w:pP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bookmarkStart w:id="3" w:name="_Toc2091142222"/>
      <w:bookmarkStart w:id="4" w:name="_Toc827112684"/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二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）五四红旗团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支部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清单</w:t>
      </w:r>
      <w:bookmarkEnd w:id="3"/>
      <w:bookmarkEnd w:id="4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五四红旗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申报表（某团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申报事迹材料（某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所获荣誉证明材料（某团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PDF格式，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只需扫描申报表和汇总表中所填荣誉（5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以内）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重点工作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证明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（某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“智慧团建”系统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教育实践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4次专题学习和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次专题组织生活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开展录入情况截图；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2.智慧团建平台业务响应率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1月-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3月每月响应率截图）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3.连续三个月未缴团费人数和应交团费人数截图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青年大学习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参学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023年团员教育评议率截图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023年团员年度注册率截图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.2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023年对标定级评定等级截图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</w:tbl>
    <w:p>
      <w:pPr>
        <w:spacing w:line="560" w:lineRule="exact"/>
        <w:ind w:firstLine="640"/>
        <w:rPr>
          <w:rFonts w:ascii="方正仿宋_GBK" w:hAnsi="方正仿宋_GBK" w:eastAsia="方正仿宋_GBK" w:cs="方正仿宋_GBK"/>
          <w:kern w:val="0"/>
          <w:sz w:val="24"/>
          <w:szCs w:val="24"/>
        </w:rPr>
      </w:pP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bookmarkStart w:id="5" w:name="_Toc621232957"/>
      <w:bookmarkStart w:id="6" w:name="_Toc1349875241"/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</w:p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</w:p>
    <w:p>
      <w:pPr>
        <w:pStyle w:val="2"/>
      </w:pPr>
    </w:p>
    <w:p>
      <w:pPr>
        <w:pStyle w:val="3"/>
        <w:ind w:left="2100"/>
      </w:pPr>
    </w:p>
    <w:p>
      <w:pPr>
        <w:spacing w:line="560" w:lineRule="exact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</w:p>
    <w:p>
      <w:pPr>
        <w:pStyle w:val="2"/>
      </w:pPr>
    </w:p>
    <w:p>
      <w:pPr>
        <w:pStyle w:val="3"/>
        <w:ind w:left="2100"/>
      </w:pPr>
    </w:p>
    <w:p>
      <w:pPr>
        <w:rPr>
          <w:rFonts w:hint="eastAsia"/>
        </w:rPr>
      </w:pPr>
    </w:p>
    <w:p/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三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优秀基层学生会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“优秀基层学生会”申报表（某学院）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“优秀基层学生会”年度报表（某学院）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“优秀基层学生会”事迹材料（某学院）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“优秀基层学生会”年度报表核实材料（某学院）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规范管理证明材料，PDF扫描版；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2.学习情况证明材料，PDF扫描版；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考勤情况证明材料，PDF扫描版；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4.活动情况证明材料，PDF扫描版。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（具体提交要求以“优秀基层学生会”说明会要求为主，时间地点另行通知。）</w:t>
            </w:r>
          </w:p>
        </w:tc>
      </w:tr>
    </w:tbl>
    <w:p>
      <w:pPr>
        <w:spacing w:line="560" w:lineRule="exact"/>
        <w:ind w:left="420" w:leftChars="20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（四）优秀个人（优秀共青团员、优秀学生骨干）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  <w:bookmarkEnd w:id="5"/>
      <w:bookmarkEnd w:id="6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材料清单</w:t>
            </w:r>
          </w:p>
        </w:tc>
        <w:tc>
          <w:tcPr>
            <w:tcW w:w="407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优秀个人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申报表（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申报事迹材料（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所获荣誉证明材料（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PDF格式，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只需扫描申报表和汇总表中所填荣誉（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以内）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其他证明材料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1.202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年度I志愿电脑网页版截图；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青年大学习参学记录截图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团员教育评议等次证明材料（“智慧团建”系统记载情况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）；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无欠缴团费证明（智慧团建系统记载情况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5.综测证明截图</w:t>
            </w:r>
          </w:p>
        </w:tc>
      </w:tr>
    </w:tbl>
    <w:p>
      <w:pPr>
        <w:spacing w:line="560" w:lineRule="exact"/>
        <w:ind w:firstLine="64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bookmarkStart w:id="7" w:name="_Toc2144300232"/>
      <w:bookmarkStart w:id="8" w:name="_Toc602321217"/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五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优秀共青团干部（教师）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  <w:bookmarkEnd w:id="7"/>
      <w:bookmarkEnd w:id="8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375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337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材料清单</w:t>
            </w:r>
          </w:p>
        </w:tc>
        <w:tc>
          <w:tcPr>
            <w:tcW w:w="407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优秀共青团干部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申报表（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申报事迹材料（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800字以内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，PDF版。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所获荣誉证明材料（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PDF格式，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只需扫描申报表中所填荣誉（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以内）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其他证明材料（姓名）</w:t>
            </w:r>
          </w:p>
        </w:tc>
        <w:tc>
          <w:tcPr>
            <w:tcW w:w="4077" w:type="dxa"/>
            <w:vAlign w:val="center"/>
          </w:tcPr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.连续三个月未缴团费人数和应交团费人数截图；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. 新发展团员报到率和电子志愿书上传率截图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4"/>
                <w:lang w:eastAsia="zh-Hans"/>
              </w:rPr>
              <w:t>3</w:t>
            </w:r>
            <w:r>
              <w:rPr>
                <w:rFonts w:ascii="方正仿宋_GBK" w:hAnsi="方正仿宋_GBK" w:eastAsia="方正仿宋_GBK" w:cs="方正仿宋_GBK"/>
                <w:color w:val="auto"/>
                <w:szCs w:val="24"/>
                <w:lang w:eastAsia="zh-Hans"/>
              </w:rPr>
              <w:t>.2019级毕业生学社衔接率截图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4"/>
                <w:lang w:eastAsia="zh-Hans"/>
              </w:rPr>
              <w:t>。</w:t>
            </w:r>
          </w:p>
        </w:tc>
      </w:tr>
    </w:tbl>
    <w:p>
      <w:pPr>
        <w:spacing w:line="560" w:lineRule="exact"/>
        <w:ind w:firstLine="602" w:firstLineChars="200"/>
        <w:outlineLvl w:val="1"/>
        <w:rPr>
          <w:rFonts w:ascii="方正仿宋_GBK" w:hAnsi="方正仿宋_GBK" w:eastAsia="方正仿宋_GBK" w:cs="方正仿宋_GBK"/>
          <w:b/>
          <w:kern w:val="0"/>
          <w:sz w:val="30"/>
          <w:szCs w:val="30"/>
        </w:rPr>
      </w:pP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六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b/>
          <w:kern w:val="0"/>
          <w:sz w:val="30"/>
          <w:szCs w:val="30"/>
        </w:rPr>
        <w:t>优秀志愿者</w:t>
      </w:r>
      <w:r>
        <w:rPr>
          <w:rFonts w:ascii="方正仿宋_GBK" w:hAnsi="方正仿宋_GBK" w:eastAsia="方正仿宋_GBK" w:cs="方正仿宋_GBK"/>
          <w:b/>
          <w:kern w:val="0"/>
          <w:sz w:val="30"/>
          <w:szCs w:val="30"/>
        </w:rPr>
        <w:t>申报材料</w:t>
      </w:r>
    </w:p>
    <w:tbl>
      <w:tblPr>
        <w:tblStyle w:val="5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3831"/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材料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序号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材料清单</w:t>
            </w:r>
          </w:p>
        </w:tc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优秀志愿者申报表（姓名）</w:t>
            </w:r>
          </w:p>
        </w:tc>
        <w:tc>
          <w:tcPr>
            <w:tcW w:w="3652" w:type="dxa"/>
            <w:vAlign w:val="center"/>
          </w:tcPr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PDF签字盖章扫描版。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申报事迹材料（姓名）</w:t>
            </w:r>
          </w:p>
        </w:tc>
        <w:tc>
          <w:tcPr>
            <w:tcW w:w="3652" w:type="dxa"/>
            <w:vAlign w:val="center"/>
          </w:tcPr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800字以内，PDF扫描版。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3831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佐证材料（姓名）</w:t>
            </w:r>
          </w:p>
        </w:tc>
        <w:tc>
          <w:tcPr>
            <w:tcW w:w="3652" w:type="dxa"/>
            <w:vAlign w:val="center"/>
          </w:tcPr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以下所有材料整合至一个PDF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青年大学习参学情况证明截图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综测证明截图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202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年i志愿时长证明电脑网页版截图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 xml:space="preserve"> i志愿活动时长详情的电脑网页版截图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,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活动照片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;</w:t>
            </w:r>
          </w:p>
          <w:p>
            <w:pPr>
              <w:spacing w:line="400" w:lineRule="exact"/>
              <w:ind w:left="63" w:leftChars="30" w:right="63" w:rightChars="3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Hans"/>
              </w:rPr>
              <w:t>所获荣誉证明截图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93375"/>
    <w:multiLevelType w:val="singleLevel"/>
    <w:tmpl w:val="493933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35E45D5A"/>
    <w:rsid w:val="35E45D5A"/>
    <w:rsid w:val="501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2024-03-29T09:10:00Z</dcterms:created>
  <dc:creator>New</dc:creator>
  <cp:lastModifiedBy>New</cp:lastModifiedBy>
  <dcterms:modified xsi:type="dcterms:W3CDTF">2024-03-29T09:10:55Z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91AA1124AC394789AA86517D86EF56A4_11</vt:lpwstr>
  </property>
</Properties>
</file>