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kern w:val="0"/>
          <w:sz w:val="32"/>
          <w:szCs w:val="32"/>
        </w:rPr>
        <w:t>11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优秀志愿者申报表</w:t>
      </w:r>
    </w:p>
    <w:tbl>
      <w:tblPr>
        <w:tblStyle w:val="5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1"/>
        <w:gridCol w:w="2312"/>
        <w:gridCol w:w="494"/>
        <w:gridCol w:w="821"/>
        <w:gridCol w:w="385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left="216" w:leftChars="103" w:right="-69" w:rightChars="-33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0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5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学院班级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0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联系方式</w:t>
            </w:r>
          </w:p>
        </w:tc>
        <w:tc>
          <w:tcPr>
            <w:tcW w:w="25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政治面貌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0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青年大学习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参学期数</w:t>
            </w:r>
          </w:p>
        </w:tc>
        <w:tc>
          <w:tcPr>
            <w:tcW w:w="25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本人在“i志愿”系统记录的志愿服务总时长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</w:p>
        </w:tc>
        <w:tc>
          <w:tcPr>
            <w:tcW w:w="170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本人在</w:t>
            </w:r>
            <w:r>
              <w:rPr>
                <w:rFonts w:ascii="方正仿宋_GBK" w:hAnsi="方正仿宋_GBK" w:eastAsia="方正仿宋_GBK" w:cs="方正仿宋_GBK"/>
                <w:szCs w:val="21"/>
                <w:lang w:eastAsia="zh-Hans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年“i志愿”系统记录的志愿服务时长</w:t>
            </w:r>
          </w:p>
        </w:tc>
        <w:tc>
          <w:tcPr>
            <w:tcW w:w="25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上年度综测年级排名</w:t>
            </w:r>
          </w:p>
        </w:tc>
        <w:tc>
          <w:tcPr>
            <w:tcW w:w="23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综测排名/年级总人数</w:t>
            </w:r>
          </w:p>
        </w:tc>
        <w:tc>
          <w:tcPr>
            <w:tcW w:w="170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是否存在挂科、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违纪及违规现象</w:t>
            </w:r>
          </w:p>
        </w:tc>
        <w:tc>
          <w:tcPr>
            <w:tcW w:w="25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志愿服务参与情况</w:t>
            </w:r>
          </w:p>
        </w:tc>
        <w:tc>
          <w:tcPr>
            <w:tcW w:w="658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若有参加“三下乡”“返家乡”志愿活动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地市级以上重大节庆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重大活动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赛事活动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请优先列出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。）</w:t>
            </w:r>
          </w:p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一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院级志愿活动</w:t>
            </w:r>
          </w:p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.</w:t>
            </w:r>
          </w:p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.</w:t>
            </w:r>
          </w:p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.</w:t>
            </w:r>
          </w:p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.</w:t>
            </w:r>
          </w:p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二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校级志愿活动</w:t>
            </w:r>
          </w:p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</w:p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三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校外组织的志愿活动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志愿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服务获奖情况</w:t>
            </w:r>
          </w:p>
        </w:tc>
        <w:tc>
          <w:tcPr>
            <w:tcW w:w="658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Hans"/>
              </w:rPr>
              <w:t>(两项以内）</w:t>
            </w:r>
          </w:p>
          <w:p>
            <w:pPr>
              <w:spacing w:line="240" w:lineRule="exact"/>
              <w:jc w:val="left"/>
              <w:rPr>
                <w:rFonts w:ascii="方正仿宋_GBK" w:hAnsi="方正仿宋_GBK" w:eastAsia="方正仿宋_GBK" w:cs="方正仿宋_GBK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lang w:eastAsia="zh-Hans"/>
              </w:rPr>
              <w:t xml:space="preserve">例：1. </w:t>
            </w:r>
            <w:r>
              <w:rPr>
                <w:rFonts w:ascii="方正仿宋_GBK" w:hAnsi="方正仿宋_GBK" w:eastAsia="方正仿宋_GBK" w:cs="方正仿宋_GBK"/>
                <w:lang w:eastAsia="zh-Hans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lang w:eastAsia="zh-Hans"/>
              </w:rPr>
              <w:t>年白云区优秀志愿者 共青团广州市白云区委员会</w:t>
            </w:r>
          </w:p>
          <w:p>
            <w:pPr>
              <w:pStyle w:val="4"/>
              <w:ind w:firstLine="420"/>
              <w:rPr>
                <w:rFonts w:ascii="方正仿宋_GBK" w:hAnsi="方正仿宋_GBK" w:eastAsia="方正仿宋_GBK" w:cs="方正仿宋_GBK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简要事迹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（300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字内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）</w:t>
            </w:r>
          </w:p>
        </w:tc>
        <w:tc>
          <w:tcPr>
            <w:tcW w:w="658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lang w:eastAsia="zh-Hans"/>
              </w:rPr>
            </w:pPr>
          </w:p>
          <w:p>
            <w:pPr>
              <w:pStyle w:val="4"/>
              <w:ind w:firstLine="420"/>
              <w:rPr>
                <w:lang w:eastAsia="zh-Hans"/>
              </w:rPr>
            </w:pPr>
          </w:p>
          <w:p>
            <w:pPr>
              <w:pStyle w:val="4"/>
              <w:ind w:firstLine="0" w:firstLineChars="0"/>
              <w:rPr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</w:trPr>
        <w:tc>
          <w:tcPr>
            <w:tcW w:w="17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辅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导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员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意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见</w:t>
            </w:r>
          </w:p>
        </w:tc>
        <w:tc>
          <w:tcPr>
            <w:tcW w:w="280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220"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                                         </w:t>
            </w:r>
          </w:p>
          <w:p>
            <w:pP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pStyle w:val="4"/>
              <w:ind w:firstLine="0" w:firstLineChars="0"/>
            </w:pPr>
          </w:p>
          <w:p>
            <w:pP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</w:p>
          <w:p>
            <w:pPr>
              <w:spacing w:line="500" w:lineRule="exact"/>
              <w:ind w:firstLine="1470" w:firstLineChars="7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（签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字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  <w:p>
            <w:pPr>
              <w:spacing w:line="240" w:lineRule="exact"/>
              <w:ind w:firstLine="1470" w:firstLineChars="700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240" w:lineRule="exact"/>
              <w:ind w:firstLine="1470" w:firstLineChars="700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年   月   日</w:t>
            </w:r>
          </w:p>
          <w:p>
            <w:pPr>
              <w:spacing w:line="240" w:lineRule="exact"/>
              <w:jc w:val="right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 xml:space="preserve">                                               </w:t>
            </w:r>
          </w:p>
          <w:p>
            <w:pPr>
              <w:spacing w:line="240" w:lineRule="exact"/>
              <w:jc w:val="right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院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团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委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意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见</w:t>
            </w:r>
          </w:p>
        </w:tc>
        <w:tc>
          <w:tcPr>
            <w:tcW w:w="296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00" w:lineRule="exact"/>
              <w:ind w:firstLine="1470" w:firstLineChars="700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pStyle w:val="4"/>
              <w:ind w:firstLine="0" w:firstLineChars="0"/>
            </w:pPr>
          </w:p>
          <w:p>
            <w:pPr>
              <w:pStyle w:val="4"/>
              <w:ind w:firstLine="420"/>
            </w:pPr>
          </w:p>
          <w:p>
            <w:pPr>
              <w:spacing w:line="500" w:lineRule="exact"/>
              <w:ind w:firstLine="1470" w:firstLineChars="70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（签章）</w:t>
            </w:r>
          </w:p>
          <w:p>
            <w:pPr>
              <w:spacing w:line="240" w:lineRule="exact"/>
              <w:ind w:firstLine="1470" w:firstLineChars="700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240" w:lineRule="exact"/>
              <w:ind w:firstLine="1470" w:firstLineChars="700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年   月   日</w:t>
            </w:r>
          </w:p>
          <w:p>
            <w:pPr>
              <w:spacing w:line="5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</w:t>
            </w:r>
          </w:p>
        </w:tc>
      </w:tr>
    </w:tbl>
    <w:p>
      <w:pPr>
        <w:tabs>
          <w:tab w:val="left" w:pos="2351"/>
        </w:tabs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注：</w:t>
      </w:r>
      <w:r>
        <w:rPr>
          <w:rFonts w:ascii="方正仿宋_GBK" w:hAnsi="方正仿宋_GBK" w:eastAsia="方正仿宋_GBK" w:cs="方正仿宋_GBK"/>
          <w:szCs w:val="21"/>
        </w:rPr>
        <w:t>1.</w:t>
      </w:r>
      <w:r>
        <w:rPr>
          <w:rFonts w:hint="eastAsia" w:ascii="方正仿宋_GBK" w:hAnsi="方正仿宋_GBK" w:eastAsia="方正仿宋_GBK" w:cs="方正仿宋_GBK"/>
          <w:szCs w:val="21"/>
        </w:rPr>
        <w:t>请勿更改申报表格式，保持本表在两页纸内。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2</w:t>
      </w:r>
      <w:r>
        <w:rPr>
          <w:rFonts w:ascii="方正仿宋_GBK" w:hAnsi="方正仿宋_GBK" w:eastAsia="方正仿宋_GBK" w:cs="方正仿宋_GBK"/>
          <w:szCs w:val="21"/>
        </w:rPr>
        <w:t>.</w:t>
      </w:r>
      <w:r>
        <w:rPr>
          <w:rFonts w:hint="eastAsia" w:ascii="方正仿宋_GBK" w:hAnsi="方正仿宋_GBK" w:eastAsia="方正仿宋_GBK" w:cs="方正仿宋_GBK"/>
          <w:szCs w:val="21"/>
        </w:rPr>
        <w:t>青年大学习参评期数为</w:t>
      </w:r>
      <w:r>
        <w:rPr>
          <w:rFonts w:ascii="方正仿宋_GBK" w:hAnsi="方正仿宋_GBK" w:eastAsia="方正仿宋_GBK" w:cs="方正仿宋_GBK"/>
          <w:szCs w:val="21"/>
        </w:rPr>
        <w:t>：</w:t>
      </w:r>
      <w:r>
        <w:rPr>
          <w:rFonts w:hint="eastAsia" w:asciiTheme="minorEastAsia" w:hAnsiTheme="minorEastAsia" w:eastAsiaTheme="minorEastAsia"/>
          <w:szCs w:val="21"/>
        </w:rPr>
        <w:t>202</w:t>
      </w:r>
      <w:r>
        <w:rPr>
          <w:rFonts w:asciiTheme="minorEastAsia" w:hAnsiTheme="minorEastAsia" w:eastAsiaTheme="minorEastAsia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</w:rPr>
        <w:t>年第</w:t>
      </w:r>
      <w:r>
        <w:rPr>
          <w:rFonts w:asciiTheme="minorEastAsia" w:hAnsiTheme="minorEastAsia" w:eastAsiaTheme="minorEastAsia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</w:rPr>
        <w:t>期至</w:t>
      </w:r>
      <w:r>
        <w:rPr>
          <w:rFonts w:asciiTheme="minorEastAsia" w:hAnsiTheme="minorEastAsia" w:eastAsiaTheme="minorEastAsia"/>
          <w:szCs w:val="21"/>
        </w:rPr>
        <w:t>22</w:t>
      </w:r>
      <w:r>
        <w:rPr>
          <w:rFonts w:hint="eastAsia" w:asciiTheme="minorEastAsia" w:hAnsiTheme="minorEastAsia" w:eastAsiaTheme="minorEastAsia"/>
          <w:szCs w:val="21"/>
        </w:rPr>
        <w:t>期+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期特辑+202</w:t>
      </w:r>
      <w:r>
        <w:rPr>
          <w:rFonts w:asciiTheme="minorEastAsia" w:hAnsiTheme="minorEastAsia" w:eastAsiaTheme="minorEastAsia"/>
          <w:szCs w:val="21"/>
        </w:rPr>
        <w:t>4</w:t>
      </w:r>
      <w:r>
        <w:rPr>
          <w:rFonts w:hint="eastAsia" w:asciiTheme="minorEastAsia" w:hAnsiTheme="minorEastAsia" w:eastAsiaTheme="minorEastAsia"/>
          <w:szCs w:val="21"/>
        </w:rPr>
        <w:t>年第1期，共计</w:t>
      </w:r>
      <w:r>
        <w:rPr>
          <w:rFonts w:asciiTheme="minorEastAsia" w:hAnsiTheme="minorEastAsia" w:eastAsiaTheme="minorEastAsia"/>
          <w:szCs w:val="21"/>
        </w:rPr>
        <w:t>20</w:t>
      </w:r>
      <w:r>
        <w:rPr>
          <w:rFonts w:hint="eastAsia" w:asciiTheme="minorEastAsia" w:hAnsiTheme="minorEastAsia" w:eastAsiaTheme="minorEastAsia"/>
          <w:szCs w:val="21"/>
        </w:rPr>
        <w:t>期</w:t>
      </w:r>
    </w:p>
    <w:p>
      <w:pPr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3</w:t>
      </w:r>
      <w:r>
        <w:rPr>
          <w:rFonts w:ascii="方正仿宋_GBK" w:hAnsi="方正仿宋_GBK" w:eastAsia="方正仿宋_GBK" w:cs="方正仿宋_GBK"/>
          <w:szCs w:val="21"/>
        </w:rPr>
        <w:t>.志愿服务参与情况统计时间为</w:t>
      </w:r>
      <w:r>
        <w:rPr>
          <w:rFonts w:ascii="方正仿宋_GBK" w:hAnsi="方正仿宋_GBK" w:eastAsia="方正仿宋_GBK" w:cs="方正仿宋_GBK"/>
          <w:szCs w:val="21"/>
          <w:lang w:eastAsia="zh-Hans"/>
        </w:rPr>
        <w:t>2023</w:t>
      </w:r>
      <w:r>
        <w:rPr>
          <w:rFonts w:hint="eastAsia" w:ascii="方正仿宋_GBK" w:hAnsi="方正仿宋_GBK" w:eastAsia="方正仿宋_GBK" w:cs="方正仿宋_GBK"/>
          <w:szCs w:val="21"/>
          <w:lang w:eastAsia="zh-Hans"/>
        </w:rPr>
        <w:t>年</w:t>
      </w:r>
      <w:r>
        <w:rPr>
          <w:rFonts w:ascii="方正仿宋_GBK" w:hAnsi="方正仿宋_GBK" w:eastAsia="方正仿宋_GBK" w:cs="方正仿宋_GBK"/>
          <w:szCs w:val="21"/>
          <w:lang w:eastAsia="zh-Hans"/>
        </w:rPr>
        <w:t>1</w:t>
      </w:r>
      <w:r>
        <w:rPr>
          <w:rFonts w:hint="eastAsia" w:ascii="方正仿宋_GBK" w:hAnsi="方正仿宋_GBK" w:eastAsia="方正仿宋_GBK" w:cs="方正仿宋_GBK"/>
          <w:szCs w:val="21"/>
          <w:lang w:eastAsia="zh-Hans"/>
        </w:rPr>
        <w:t>月</w:t>
      </w:r>
      <w:r>
        <w:rPr>
          <w:rFonts w:ascii="方正仿宋_GBK" w:hAnsi="方正仿宋_GBK" w:eastAsia="方正仿宋_GBK" w:cs="方正仿宋_GBK"/>
          <w:szCs w:val="21"/>
          <w:lang w:eastAsia="zh-Hans"/>
        </w:rPr>
        <w:t xml:space="preserve">1 </w:t>
      </w:r>
      <w:r>
        <w:rPr>
          <w:rFonts w:hint="eastAsia" w:ascii="方正仿宋_GBK" w:hAnsi="方正仿宋_GBK" w:eastAsia="方正仿宋_GBK" w:cs="方正仿宋_GBK"/>
          <w:szCs w:val="21"/>
          <w:lang w:eastAsia="zh-Hans"/>
        </w:rPr>
        <w:t>日至</w:t>
      </w:r>
      <w:r>
        <w:rPr>
          <w:rFonts w:ascii="方正仿宋_GBK" w:hAnsi="方正仿宋_GBK" w:eastAsia="方正仿宋_GBK" w:cs="方正仿宋_GBK"/>
          <w:szCs w:val="21"/>
          <w:lang w:eastAsia="zh-Hans"/>
        </w:rPr>
        <w:t>2023</w:t>
      </w:r>
      <w:r>
        <w:rPr>
          <w:rFonts w:hint="eastAsia" w:ascii="方正仿宋_GBK" w:hAnsi="方正仿宋_GBK" w:eastAsia="方正仿宋_GBK" w:cs="方正仿宋_GBK"/>
          <w:szCs w:val="21"/>
          <w:lang w:eastAsia="zh-Hans"/>
        </w:rPr>
        <w:t>年</w:t>
      </w:r>
      <w:r>
        <w:rPr>
          <w:rFonts w:ascii="方正仿宋_GBK" w:hAnsi="方正仿宋_GBK" w:eastAsia="方正仿宋_GBK" w:cs="方正仿宋_GBK"/>
          <w:szCs w:val="21"/>
          <w:lang w:eastAsia="zh-Hans"/>
        </w:rPr>
        <w:t>12</w:t>
      </w:r>
      <w:r>
        <w:rPr>
          <w:rFonts w:hint="eastAsia" w:ascii="方正仿宋_GBK" w:hAnsi="方正仿宋_GBK" w:eastAsia="方正仿宋_GBK" w:cs="方正仿宋_GBK"/>
          <w:szCs w:val="21"/>
          <w:lang w:eastAsia="zh-Hans"/>
        </w:rPr>
        <w:t>月</w:t>
      </w:r>
      <w:r>
        <w:rPr>
          <w:rFonts w:ascii="方正仿宋_GBK" w:hAnsi="方正仿宋_GBK" w:eastAsia="方正仿宋_GBK" w:cs="方正仿宋_GBK"/>
          <w:szCs w:val="21"/>
          <w:lang w:eastAsia="zh-Hans"/>
        </w:rPr>
        <w:t>31</w:t>
      </w:r>
      <w:r>
        <w:rPr>
          <w:rFonts w:hint="eastAsia" w:ascii="方正仿宋_GBK" w:hAnsi="方正仿宋_GBK" w:eastAsia="方正仿宋_GBK" w:cs="方正仿宋_GBK"/>
          <w:szCs w:val="21"/>
          <w:lang w:eastAsia="zh-Hans"/>
        </w:rPr>
        <w:t>日</w:t>
      </w:r>
      <w:r>
        <w:rPr>
          <w:rFonts w:hint="eastAsia" w:ascii="方正仿宋_GBK" w:hAnsi="方正仿宋_GBK" w:eastAsia="方正仿宋_GBK" w:cs="方正仿宋_GBK"/>
          <w:szCs w:val="21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WUxMDQ4ZTdmZTI3OTI3NDI5NzBjODMyYWI4ZTAifQ=="/>
  </w:docVars>
  <w:rsids>
    <w:rsidRoot w:val="3D726335"/>
    <w:rsid w:val="3D72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next w:val="1"/>
    <w:qFormat/>
    <w:uiPriority w:val="0"/>
    <w:pPr>
      <w:widowControl w:val="0"/>
      <w:ind w:left="1000" w:leftChars="100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4">
    <w:name w:val="toc 2"/>
    <w:next w:val="1"/>
    <w:semiHidden/>
    <w:qFormat/>
    <w:uiPriority w:val="99"/>
    <w:pPr>
      <w:widowControl w:val="0"/>
      <w:wordWrap w:val="0"/>
      <w:spacing w:line="52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2024-03-06T11:48:00Z</dcterms:created>
  <dc:creator>86139</dc:creator>
  <cp:lastModifiedBy>86139</cp:lastModifiedBy>
  <dcterms:modified xsi:type="dcterms:W3CDTF">2024-03-06T11:48:59Z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606C2121FADC4A48A7B6B5889F24AAFC_11</vt:lpwstr>
  </property>
</Properties>
</file>