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40"/>
          <w:szCs w:val="44"/>
        </w:rPr>
      </w:pPr>
      <w:r>
        <w:rPr>
          <w:rFonts w:hint="eastAsia" w:ascii="黑体" w:hAnsi="黑体" w:eastAsia="黑体"/>
          <w:sz w:val="44"/>
          <w:szCs w:val="44"/>
        </w:rPr>
        <w:t xml:space="preserve">初心如磐 </w:t>
      </w:r>
      <w:r>
        <w:rPr>
          <w:rFonts w:hint="eastAsia" w:ascii="黑体" w:hAnsi="黑体" w:eastAsia="黑体"/>
          <w:sz w:val="40"/>
          <w:szCs w:val="44"/>
        </w:rPr>
        <w:t>斗志昂扬</w:t>
      </w:r>
    </w:p>
    <w:p>
      <w:pPr>
        <w:jc w:val="center"/>
        <w:rPr>
          <w:rFonts w:ascii="宋体" w:hAnsi="宋体" w:eastAsia="宋体"/>
          <w:szCs w:val="21"/>
        </w:rPr>
      </w:pPr>
      <w:r>
        <w:rPr>
          <w:rFonts w:hint="eastAsia" w:ascii="宋体" w:hAnsi="宋体" w:eastAsia="宋体"/>
          <w:szCs w:val="21"/>
          <w:lang w:val="en-US" w:eastAsia="zh-CN"/>
        </w:rPr>
        <w:t>广东省高校辅导员年度人物</w:t>
      </w:r>
      <w:r>
        <w:rPr>
          <w:rFonts w:hint="eastAsia" w:ascii="宋体" w:hAnsi="宋体" w:eastAsia="宋体"/>
          <w:szCs w:val="21"/>
        </w:rPr>
        <w:t xml:space="preserve"> 梁立为事迹材料</w:t>
      </w:r>
    </w:p>
    <w:p>
      <w:pPr>
        <w:spacing w:line="480" w:lineRule="exact"/>
        <w:ind w:firstLine="560" w:firstLineChars="200"/>
        <w:rPr>
          <w:rFonts w:ascii="仿宋" w:hAnsi="仿宋" w:eastAsia="仿宋" w:cs="仿宋"/>
          <w:bCs/>
          <w:sz w:val="28"/>
          <w:szCs w:val="28"/>
        </w:rPr>
      </w:pPr>
    </w:p>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梁立为同志担任</w:t>
      </w:r>
      <w:r>
        <w:rPr>
          <w:rFonts w:hint="eastAsia" w:ascii="仿宋" w:hAnsi="仿宋" w:eastAsia="仿宋" w:cs="仿宋"/>
          <w:bCs/>
          <w:sz w:val="28"/>
          <w:szCs w:val="28"/>
          <w:lang w:val="en-US" w:eastAsia="zh-CN"/>
        </w:rPr>
        <w:t>辅导员、党支部书记、团委书记和直属党支部书记以来，</w:t>
      </w:r>
      <w:r>
        <w:rPr>
          <w:rFonts w:hint="eastAsia" w:ascii="仿宋" w:hAnsi="仿宋" w:eastAsia="仿宋" w:cs="仿宋"/>
          <w:bCs/>
          <w:sz w:val="28"/>
          <w:szCs w:val="28"/>
        </w:rPr>
        <w:t>以强烈的责任担当，围绕广东省新时代高校党建示范创建和质量创优（以下简称“双创”）</w:t>
      </w:r>
      <w:r>
        <w:rPr>
          <w:rFonts w:hint="eastAsia" w:ascii="仿宋" w:hAnsi="仿宋" w:eastAsia="仿宋" w:cs="仿宋"/>
          <w:bCs/>
          <w:sz w:val="28"/>
          <w:szCs w:val="28"/>
          <w:lang w:val="en-US" w:eastAsia="zh-CN"/>
        </w:rPr>
        <w:t>工作要求开展党建和学生工作</w:t>
      </w:r>
      <w:r>
        <w:rPr>
          <w:rFonts w:hint="eastAsia" w:ascii="仿宋" w:hAnsi="仿宋" w:eastAsia="仿宋" w:cs="仿宋"/>
          <w:bCs/>
          <w:sz w:val="28"/>
          <w:szCs w:val="28"/>
        </w:rPr>
        <w:t>，坚持秉承“我为</w:t>
      </w:r>
      <w:r>
        <w:rPr>
          <w:rFonts w:hint="eastAsia" w:ascii="仿宋" w:hAnsi="仿宋" w:eastAsia="仿宋" w:cs="仿宋"/>
          <w:bCs/>
          <w:sz w:val="28"/>
          <w:szCs w:val="28"/>
          <w:lang w:val="en-US" w:eastAsia="zh-CN"/>
        </w:rPr>
        <w:t>学生</w:t>
      </w:r>
      <w:r>
        <w:rPr>
          <w:rFonts w:hint="eastAsia" w:ascii="仿宋" w:hAnsi="仿宋" w:eastAsia="仿宋" w:cs="仿宋"/>
          <w:bCs/>
          <w:sz w:val="28"/>
          <w:szCs w:val="28"/>
        </w:rPr>
        <w:t>谋发展、为</w:t>
      </w:r>
      <w:r>
        <w:rPr>
          <w:rFonts w:hint="eastAsia" w:ascii="仿宋" w:hAnsi="仿宋" w:eastAsia="仿宋" w:cs="仿宋"/>
          <w:bCs/>
          <w:sz w:val="28"/>
          <w:szCs w:val="28"/>
          <w:lang w:val="en-US" w:eastAsia="zh-CN"/>
        </w:rPr>
        <w:t>党建工作</w:t>
      </w:r>
      <w:r>
        <w:rPr>
          <w:rFonts w:hint="eastAsia" w:ascii="仿宋" w:hAnsi="仿宋" w:eastAsia="仿宋" w:cs="仿宋"/>
          <w:bCs/>
          <w:sz w:val="28"/>
          <w:szCs w:val="28"/>
        </w:rPr>
        <w:t>谋突破”的工作热情和初衷，把学习宣传贯彻习近平新时代中国特色社会主义思想引向深入，进一步提升党建</w:t>
      </w:r>
      <w:r>
        <w:rPr>
          <w:rFonts w:hint="eastAsia" w:ascii="仿宋" w:hAnsi="仿宋" w:eastAsia="仿宋" w:cs="仿宋"/>
          <w:bCs/>
          <w:sz w:val="28"/>
          <w:szCs w:val="28"/>
          <w:lang w:val="en-US" w:eastAsia="zh-CN"/>
        </w:rPr>
        <w:t>和学生</w:t>
      </w:r>
      <w:r>
        <w:rPr>
          <w:rFonts w:hint="eastAsia" w:ascii="仿宋" w:hAnsi="仿宋" w:eastAsia="仿宋" w:cs="仿宋"/>
          <w:bCs/>
          <w:sz w:val="28"/>
          <w:szCs w:val="28"/>
        </w:rPr>
        <w:t>工作</w:t>
      </w:r>
      <w:r>
        <w:rPr>
          <w:rFonts w:hint="eastAsia" w:ascii="仿宋" w:hAnsi="仿宋" w:eastAsia="仿宋" w:cs="仿宋"/>
          <w:bCs/>
          <w:sz w:val="28"/>
          <w:szCs w:val="28"/>
          <w:lang w:val="en-US" w:eastAsia="zh-CN"/>
        </w:rPr>
        <w:t>的质量</w:t>
      </w:r>
      <w:r>
        <w:rPr>
          <w:rFonts w:hint="eastAsia" w:ascii="仿宋" w:hAnsi="仿宋" w:eastAsia="仿宋" w:cs="仿宋"/>
          <w:bCs/>
          <w:sz w:val="28"/>
          <w:szCs w:val="28"/>
        </w:rPr>
        <w:t>，发挥</w:t>
      </w:r>
      <w:r>
        <w:rPr>
          <w:rFonts w:hint="eastAsia" w:ascii="仿宋" w:hAnsi="仿宋" w:eastAsia="仿宋" w:cs="仿宋"/>
          <w:bCs/>
          <w:sz w:val="28"/>
          <w:szCs w:val="28"/>
          <w:lang w:val="en-US" w:eastAsia="zh-CN"/>
        </w:rPr>
        <w:t>党组织</w:t>
      </w:r>
      <w:r>
        <w:rPr>
          <w:rFonts w:hint="eastAsia" w:ascii="仿宋" w:hAnsi="仿宋" w:eastAsia="仿宋" w:cs="仿宋"/>
          <w:bCs/>
          <w:sz w:val="28"/>
          <w:szCs w:val="28"/>
        </w:rPr>
        <w:t>战斗堡垒作用，引导广大</w:t>
      </w:r>
      <w:r>
        <w:rPr>
          <w:rFonts w:hint="eastAsia" w:ascii="仿宋" w:hAnsi="仿宋" w:eastAsia="仿宋" w:cs="仿宋"/>
          <w:bCs/>
          <w:sz w:val="28"/>
          <w:szCs w:val="28"/>
          <w:lang w:val="en-US" w:eastAsia="zh-CN"/>
        </w:rPr>
        <w:t>青年</w:t>
      </w:r>
      <w:r>
        <w:rPr>
          <w:rFonts w:hint="eastAsia" w:ascii="仿宋" w:hAnsi="仿宋" w:eastAsia="仿宋" w:cs="仿宋"/>
          <w:bCs/>
          <w:sz w:val="28"/>
          <w:szCs w:val="28"/>
        </w:rPr>
        <w:t>增强“四个意识”、坚定“四个自信”、做到“两个维护”。</w:t>
      </w:r>
    </w:p>
    <w:p>
      <w:pPr>
        <w:spacing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工作中，他勤勤恳恳、用心奉献，先后获得</w:t>
      </w:r>
      <w:r>
        <w:rPr>
          <w:rFonts w:hint="eastAsia" w:ascii="仿宋" w:hAnsi="仿宋" w:eastAsia="仿宋" w:cs="仿宋"/>
          <w:bCs/>
          <w:sz w:val="28"/>
          <w:szCs w:val="28"/>
          <w:lang w:val="en-US" w:eastAsia="zh-CN"/>
        </w:rPr>
        <w:t>广东省普通高校毕业生就业创业工作典型经验“先进个人”、广东省高校思想政治工作优秀案例评选“优秀奖”、</w:t>
      </w:r>
      <w:r>
        <w:rPr>
          <w:rFonts w:hint="eastAsia" w:ascii="仿宋" w:hAnsi="仿宋" w:eastAsia="仿宋" w:cs="仿宋"/>
          <w:bCs/>
          <w:sz w:val="28"/>
          <w:szCs w:val="28"/>
        </w:rPr>
        <w:t>学校学院“先进工作者”“优秀共产党员”“学习强国能手”以及广东省“优秀学生干部”等会多项荣誉。他的主要事迹如下：</w:t>
      </w:r>
    </w:p>
    <w:p>
      <w:pPr>
        <w:spacing w:line="480" w:lineRule="exact"/>
        <w:rPr>
          <w:rFonts w:hint="default" w:ascii="黑体" w:hAnsi="黑体" w:eastAsia="黑体" w:cs="Courier New"/>
          <w:sz w:val="32"/>
          <w:szCs w:val="32"/>
          <w:lang w:val="en-US"/>
        </w:rPr>
      </w:pPr>
      <w:r>
        <w:rPr>
          <w:rFonts w:hint="eastAsia" w:ascii="黑体" w:hAnsi="黑体" w:eastAsia="黑体" w:cs="Courier New"/>
          <w:sz w:val="32"/>
          <w:szCs w:val="32"/>
          <w:lang w:val="en-US" w:eastAsia="zh-CN"/>
        </w:rPr>
        <w:t>一、政治信仰坚定，发挥先锋表率作用</w:t>
      </w:r>
    </w:p>
    <w:p>
      <w:pPr>
        <w:spacing w:line="440" w:lineRule="exact"/>
        <w:ind w:firstLine="560" w:firstLineChars="200"/>
        <w:rPr>
          <w:rFonts w:hint="eastAsia" w:ascii="仿宋" w:hAnsi="仿宋" w:eastAsia="仿宋"/>
          <w:color w:val="121212"/>
          <w:sz w:val="28"/>
          <w:szCs w:val="28"/>
        </w:rPr>
      </w:pPr>
      <w:r>
        <w:rPr>
          <w:rFonts w:hint="eastAsia" w:ascii="仿宋" w:hAnsi="仿宋" w:eastAsia="仿宋"/>
          <w:color w:val="121212"/>
          <w:sz w:val="28"/>
          <w:szCs w:val="28"/>
        </w:rPr>
        <w:t>教育学生、管理学生、监督学生、组织服务学生是辅导员工作道路上重要指引方针。个人</w:t>
      </w:r>
      <w:r>
        <w:rPr>
          <w:rFonts w:hint="eastAsia" w:ascii="仿宋_GB2312" w:hAnsi="黑体" w:eastAsia="仿宋_GB2312" w:cs="黑体"/>
          <w:kern w:val="0"/>
          <w:sz w:val="28"/>
          <w:szCs w:val="28"/>
        </w:rPr>
        <w:t>深入学习贯彻习近平新时代中国特色社会主义思想，认真参加党团的相关理论学习，全面贯彻落实党的</w:t>
      </w:r>
      <w:r>
        <w:rPr>
          <w:rFonts w:hint="eastAsia" w:ascii="仿宋_GB2312" w:hAnsi="黑体" w:eastAsia="仿宋_GB2312" w:cs="黑体"/>
          <w:kern w:val="0"/>
          <w:sz w:val="28"/>
          <w:szCs w:val="28"/>
          <w:lang w:eastAsia="zh-CN"/>
        </w:rPr>
        <w:t>二十大</w:t>
      </w:r>
      <w:r>
        <w:rPr>
          <w:rFonts w:hint="eastAsia" w:ascii="仿宋_GB2312" w:hAnsi="黑体" w:eastAsia="仿宋_GB2312" w:cs="黑体"/>
          <w:kern w:val="0"/>
          <w:sz w:val="28"/>
          <w:szCs w:val="28"/>
        </w:rPr>
        <w:t>精神，</w:t>
      </w:r>
      <w:r>
        <w:rPr>
          <w:rFonts w:hint="eastAsia" w:ascii="仿宋" w:hAnsi="仿宋" w:eastAsia="仿宋"/>
          <w:color w:val="121212"/>
          <w:sz w:val="28"/>
          <w:szCs w:val="28"/>
        </w:rPr>
        <w:t>从而引导学生学习中国特色社会主义理论，全面贯彻党的路线、方针、政策，以学生喜闻乐见的形式开展工作，为思政育人夯实思想根基，以“大学习、讲党课、做实践”的形式协力推进党建带团建、团建促学建。</w:t>
      </w:r>
    </w:p>
    <w:p>
      <w:pPr>
        <w:spacing w:line="440" w:lineRule="exact"/>
        <w:ind w:firstLine="641"/>
        <w:jc w:val="left"/>
        <w:rPr>
          <w:rFonts w:ascii="仿宋" w:hAnsi="仿宋" w:eastAsia="仿宋"/>
          <w:sz w:val="28"/>
          <w:szCs w:val="28"/>
        </w:rPr>
      </w:pPr>
      <w:r>
        <w:rPr>
          <w:rFonts w:hint="eastAsia" w:ascii="仿宋" w:hAnsi="仿宋" w:eastAsia="仿宋"/>
          <w:sz w:val="28"/>
          <w:szCs w:val="28"/>
        </w:rPr>
        <w:t>围绕为党育人、为国育才，以“奋进担当”为重点，以个人自学、专题学习、广泛交流等形式深入学习《习近平谈治国理政》第四卷、开展党的二十大精神宣讲，切实将全院师生思想统一到党的二十大精神上来，弘扬“奋进新时代，建功新征程”的时代主旋律。</w:t>
      </w:r>
    </w:p>
    <w:p>
      <w:pPr>
        <w:spacing w:line="440" w:lineRule="exact"/>
        <w:ind w:firstLine="641"/>
        <w:jc w:val="left"/>
        <w:rPr>
          <w:rFonts w:ascii="仿宋" w:hAnsi="仿宋" w:eastAsia="仿宋"/>
          <w:sz w:val="28"/>
          <w:szCs w:val="28"/>
        </w:rPr>
      </w:pPr>
      <w:r>
        <w:rPr>
          <w:rFonts w:hint="eastAsia" w:ascii="仿宋" w:hAnsi="仿宋" w:eastAsia="仿宋"/>
          <w:sz w:val="28"/>
          <w:szCs w:val="28"/>
          <w:lang w:val="en-US" w:eastAsia="zh-CN"/>
        </w:rPr>
        <w:t>在以</w:t>
      </w:r>
      <w:r>
        <w:rPr>
          <w:rFonts w:ascii="仿宋" w:hAnsi="仿宋" w:eastAsia="仿宋"/>
          <w:sz w:val="28"/>
          <w:szCs w:val="28"/>
        </w:rPr>
        <w:t>“学习《习近平谈治国理政》第四卷，迎接党的二十“为主题的思政第一课，</w:t>
      </w:r>
      <w:r>
        <w:rPr>
          <w:rFonts w:hint="eastAsia" w:ascii="仿宋" w:hAnsi="仿宋" w:eastAsia="仿宋"/>
          <w:sz w:val="28"/>
          <w:szCs w:val="28"/>
          <w:lang w:val="en-US" w:eastAsia="zh-CN"/>
        </w:rPr>
        <w:t>我</w:t>
      </w:r>
      <w:r>
        <w:rPr>
          <w:rFonts w:ascii="仿宋" w:hAnsi="仿宋" w:eastAsia="仿宋"/>
          <w:sz w:val="28"/>
          <w:szCs w:val="28"/>
        </w:rPr>
        <w:t>结合党的十八大和十九大以来的理论知识进行了生动的讲解，并表示学院通过“党建+育人”的形式，在这两个一百年奋斗目标历史交汇的关键节点上，把党的二十大精神内容宣传的工作做好，参与人数</w:t>
      </w:r>
      <w:r>
        <w:rPr>
          <w:rFonts w:hint="eastAsia" w:ascii="仿宋" w:hAnsi="仿宋" w:eastAsia="仿宋"/>
          <w:sz w:val="28"/>
          <w:szCs w:val="28"/>
        </w:rPr>
        <w:t>达300人。</w:t>
      </w:r>
      <w:r>
        <w:rPr>
          <w:rFonts w:hint="eastAsia" w:ascii="仿宋" w:hAnsi="仿宋" w:eastAsia="仿宋"/>
          <w:sz w:val="28"/>
          <w:szCs w:val="28"/>
          <w:lang w:val="en-US" w:eastAsia="zh-CN"/>
        </w:rPr>
        <w:t>同时</w:t>
      </w:r>
      <w:r>
        <w:rPr>
          <w:rFonts w:hint="eastAsia" w:ascii="仿宋" w:hAnsi="仿宋" w:eastAsia="仿宋"/>
          <w:sz w:val="28"/>
          <w:szCs w:val="28"/>
        </w:rPr>
        <w:t>组织全院师生党员以线上线下相结合，个人自学和集体观看相结合的方式观看党的二十大胜利召开，听取习总书记的报告，观看人数达700人次。同时扩大媒体教育融合影响力，在“广外南国教育学院”微信公众号和学院网站“党团建设”栏目中发布二十大相关理论方针，截止</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日已累计推送</w:t>
      </w:r>
      <w:r>
        <w:rPr>
          <w:rFonts w:hint="eastAsia" w:ascii="仿宋" w:hAnsi="仿宋" w:eastAsia="仿宋"/>
          <w:sz w:val="28"/>
          <w:szCs w:val="28"/>
          <w:lang w:val="en-US" w:eastAsia="zh-CN"/>
        </w:rPr>
        <w:t>80</w:t>
      </w:r>
      <w:r>
        <w:rPr>
          <w:rFonts w:hint="eastAsia" w:ascii="仿宋" w:hAnsi="仿宋" w:eastAsia="仿宋"/>
          <w:sz w:val="28"/>
          <w:szCs w:val="28"/>
        </w:rPr>
        <w:t>篇相关推送，阅读量高达1000余次，教育力度大，影响力强。</w:t>
      </w:r>
    </w:p>
    <w:p>
      <w:pPr>
        <w:numPr>
          <w:numId w:val="0"/>
        </w:numPr>
        <w:spacing w:line="480" w:lineRule="exact"/>
        <w:rPr>
          <w:rFonts w:hint="eastAsia" w:ascii="黑体" w:hAnsi="黑体" w:eastAsia="黑体" w:cs="Courier New"/>
          <w:sz w:val="32"/>
          <w:szCs w:val="32"/>
          <w:lang w:val="en-US" w:eastAsia="zh-CN"/>
        </w:rPr>
      </w:pPr>
      <w:r>
        <w:rPr>
          <w:rFonts w:hint="eastAsia" w:ascii="黑体" w:hAnsi="黑体" w:eastAsia="黑体" w:cs="Courier New"/>
          <w:sz w:val="32"/>
          <w:szCs w:val="32"/>
          <w:lang w:val="en-US" w:eastAsia="zh-CN"/>
        </w:rPr>
        <w:t>二、师德师风优良，当好学生引路人</w:t>
      </w:r>
    </w:p>
    <w:p>
      <w:pPr>
        <w:spacing w:line="440" w:lineRule="exact"/>
        <w:ind w:firstLine="560" w:firstLineChars="200"/>
        <w:rPr>
          <w:rFonts w:hint="eastAsia" w:ascii="仿宋" w:hAnsi="仿宋" w:eastAsia="仿宋"/>
          <w:color w:val="121212"/>
          <w:sz w:val="28"/>
          <w:szCs w:val="28"/>
          <w:lang w:eastAsia="zh-CN"/>
        </w:rPr>
      </w:pPr>
      <w:r>
        <w:rPr>
          <w:rFonts w:hint="eastAsia" w:ascii="仿宋" w:hAnsi="仿宋" w:eastAsia="仿宋"/>
          <w:sz w:val="28"/>
          <w:szCs w:val="28"/>
        </w:rPr>
        <w:t>在个人师德师风建设上、学生学风建设上同样是不遗余力，</w:t>
      </w:r>
      <w:r>
        <w:rPr>
          <w:rFonts w:hint="eastAsia" w:ascii="仿宋" w:hAnsi="仿宋" w:eastAsia="仿宋"/>
          <w:sz w:val="28"/>
          <w:szCs w:val="28"/>
          <w:lang w:val="en-US" w:eastAsia="zh-CN"/>
        </w:rPr>
        <w:t>我</w:t>
      </w:r>
      <w:r>
        <w:rPr>
          <w:rFonts w:hint="eastAsia" w:ascii="仿宋" w:hAnsi="仿宋" w:eastAsia="仿宋"/>
          <w:sz w:val="28"/>
          <w:szCs w:val="28"/>
        </w:rPr>
        <w:t>切实担负起学院党的建设和党风廉政建设主体责任，注重加强党的政治建设，将党建工作和其他业务工作同谋划、同部署。</w:t>
      </w:r>
      <w:r>
        <w:rPr>
          <w:rFonts w:hint="eastAsia" w:ascii="仿宋" w:hAnsi="仿宋" w:eastAsia="仿宋"/>
          <w:color w:val="121212"/>
          <w:sz w:val="28"/>
          <w:szCs w:val="28"/>
          <w:lang w:val="en-US" w:eastAsia="zh-CN"/>
        </w:rPr>
        <w:t>在习近平新时代中国特色社会主义思想的指导下</w:t>
      </w:r>
      <w:r>
        <w:rPr>
          <w:rFonts w:hint="eastAsia" w:ascii="仿宋" w:hAnsi="仿宋" w:eastAsia="仿宋"/>
          <w:color w:val="121212"/>
          <w:sz w:val="28"/>
          <w:szCs w:val="28"/>
        </w:rPr>
        <w:t>，能坚持“课程思政”，坚决铸魂育新人，引导学生将时政热点与思想引领相结合，将自己所学、所感、所想，通过消化与吸收，转换为学生能理解的通俗易懂的、紧贴时政的与国家大政方针保持一致的语言，切实扛起主体责任，履行“第一责任人”责任，认真负责地抓好支部成员的学习贯彻工作，以党支部带动对应团支部</w:t>
      </w:r>
      <w:r>
        <w:rPr>
          <w:rFonts w:hint="eastAsia" w:ascii="仿宋" w:hAnsi="仿宋" w:eastAsia="仿宋"/>
          <w:color w:val="121212"/>
          <w:sz w:val="28"/>
          <w:szCs w:val="28"/>
          <w:lang w:eastAsia="zh-CN"/>
        </w:rPr>
        <w:t>。</w:t>
      </w:r>
    </w:p>
    <w:p>
      <w:pPr>
        <w:spacing w:line="480" w:lineRule="exact"/>
        <w:ind w:firstLine="560" w:firstLineChars="200"/>
        <w:jc w:val="left"/>
        <w:textAlignment w:val="baseline"/>
        <w:rPr>
          <w:rFonts w:ascii="仿宋" w:hAnsi="仿宋" w:eastAsia="仿宋"/>
          <w:sz w:val="28"/>
          <w:szCs w:val="28"/>
        </w:rPr>
      </w:pPr>
      <w:r>
        <w:rPr>
          <w:rFonts w:hint="eastAsia" w:ascii="仿宋" w:hAnsi="仿宋" w:eastAsia="仿宋"/>
          <w:sz w:val="28"/>
          <w:szCs w:val="28"/>
        </w:rPr>
        <w:t>教育学院直属党支部积极开展师德师风专题学习活动，</w:t>
      </w:r>
      <w:r>
        <w:rPr>
          <w:rFonts w:hint="eastAsia" w:ascii="仿宋" w:hAnsi="仿宋" w:eastAsia="仿宋"/>
          <w:sz w:val="28"/>
          <w:szCs w:val="28"/>
          <w:lang w:val="en-US" w:eastAsia="zh-CN"/>
        </w:rPr>
        <w:t>在学院</w:t>
      </w:r>
      <w:r>
        <w:rPr>
          <w:rFonts w:hint="eastAsia" w:ascii="仿宋" w:hAnsi="仿宋" w:eastAsia="仿宋"/>
          <w:sz w:val="28"/>
          <w:szCs w:val="28"/>
        </w:rPr>
        <w:t>“师德师风”专题交流讨论会</w:t>
      </w:r>
      <w:r>
        <w:rPr>
          <w:rFonts w:hint="eastAsia" w:ascii="仿宋" w:hAnsi="仿宋" w:eastAsia="仿宋"/>
          <w:sz w:val="28"/>
          <w:szCs w:val="28"/>
          <w:lang w:eastAsia="zh-CN"/>
        </w:rPr>
        <w:t>，</w:t>
      </w:r>
      <w:r>
        <w:rPr>
          <w:rFonts w:hint="eastAsia" w:ascii="仿宋" w:hAnsi="仿宋" w:eastAsia="仿宋"/>
          <w:sz w:val="28"/>
          <w:szCs w:val="28"/>
          <w:lang w:val="en-US" w:eastAsia="zh-CN"/>
        </w:rPr>
        <w:t>执笔</w:t>
      </w:r>
      <w:r>
        <w:rPr>
          <w:rFonts w:hint="eastAsia" w:ascii="仿宋" w:hAnsi="仿宋" w:eastAsia="仿宋"/>
          <w:sz w:val="28"/>
          <w:szCs w:val="28"/>
        </w:rPr>
        <w:t>撰写《党建引领发展 时代孕育新人》的主题论文</w:t>
      </w:r>
      <w:r>
        <w:rPr>
          <w:rFonts w:hint="eastAsia" w:ascii="仿宋" w:hAnsi="仿宋" w:eastAsia="仿宋"/>
          <w:sz w:val="28"/>
          <w:szCs w:val="28"/>
          <w:lang w:eastAsia="zh-CN"/>
        </w:rPr>
        <w:t>；</w:t>
      </w:r>
      <w:r>
        <w:rPr>
          <w:rFonts w:hint="eastAsia" w:ascii="仿宋" w:hAnsi="仿宋" w:eastAsia="仿宋"/>
          <w:sz w:val="28"/>
          <w:szCs w:val="28"/>
          <w:lang w:val="en-US" w:eastAsia="zh-CN"/>
        </w:rPr>
        <w:t>在</w:t>
      </w:r>
      <w:r>
        <w:rPr>
          <w:rFonts w:hint="eastAsia" w:ascii="仿宋" w:hAnsi="仿宋" w:eastAsia="仿宋"/>
          <w:sz w:val="28"/>
          <w:szCs w:val="28"/>
        </w:rPr>
        <w:t>“聚焦北京冬奥会” 主题教育活动，通过学习“习近平总书记给中国冰雪健儿的回信</w:t>
      </w:r>
      <w:r>
        <w:rPr>
          <w:rFonts w:hint="eastAsia" w:ascii="仿宋" w:hAnsi="仿宋" w:eastAsia="仿宋"/>
          <w:sz w:val="28"/>
          <w:szCs w:val="28"/>
        </w:rPr>
        <w:t>”精神，让党员懂得了要更加紧密地团结在以习近平同志为核心的党中央周围，大力弘扬北京冬奥精神，踔厉奋发、笃行不怠，以实际行动迎接党的二十大胜利召开。</w:t>
      </w:r>
      <w:r>
        <w:rPr>
          <w:rFonts w:hint="eastAsia" w:ascii="仿宋" w:hAnsi="仿宋" w:eastAsia="仿宋"/>
          <w:sz w:val="28"/>
          <w:szCs w:val="28"/>
          <w:lang w:val="en-US" w:eastAsia="zh-CN"/>
        </w:rPr>
        <w:t>在</w:t>
      </w:r>
      <w:r>
        <w:rPr>
          <w:rFonts w:hint="eastAsia" w:ascii="仿宋" w:hAnsi="仿宋" w:eastAsia="仿宋"/>
          <w:sz w:val="28"/>
          <w:szCs w:val="28"/>
        </w:rPr>
        <w:t>“聚焦党的重大成就”开展主题教育活动，学习了《习近平总书记有关牢牢掌握意识形态工作领导权的重要讲话精神》，以加强意</w:t>
      </w:r>
      <w:r>
        <w:rPr>
          <w:rFonts w:ascii="仿宋" w:hAnsi="仿宋" w:eastAsia="仿宋"/>
          <w:sz w:val="28"/>
          <w:szCs w:val="28"/>
        </w:rPr>
        <w:t>识形态工作的有效措施作结，让同志们对新时代意识形态的工作有了更进一步的了解，参与人数共计</w:t>
      </w:r>
      <w:r>
        <w:rPr>
          <w:rFonts w:hint="eastAsia" w:ascii="仿宋" w:hAnsi="仿宋" w:eastAsia="仿宋"/>
          <w:sz w:val="28"/>
          <w:szCs w:val="28"/>
        </w:rPr>
        <w:t>200余人次</w:t>
      </w:r>
      <w:r>
        <w:rPr>
          <w:rFonts w:ascii="仿宋" w:hAnsi="仿宋" w:eastAsia="仿宋"/>
          <w:sz w:val="28"/>
          <w:szCs w:val="28"/>
        </w:rPr>
        <w:t>。</w:t>
      </w:r>
    </w:p>
    <w:p>
      <w:pPr>
        <w:spacing w:line="440" w:lineRule="exact"/>
        <w:rPr>
          <w:rFonts w:hint="eastAsia" w:ascii="仿宋" w:hAnsi="仿宋" w:eastAsia="仿宋"/>
          <w:color w:val="121212"/>
          <w:sz w:val="28"/>
          <w:szCs w:val="28"/>
          <w:lang w:eastAsia="zh-CN"/>
        </w:rPr>
      </w:pPr>
    </w:p>
    <w:p>
      <w:pPr>
        <w:spacing w:line="440" w:lineRule="exact"/>
        <w:rPr>
          <w:rFonts w:hint="eastAsia" w:ascii="仿宋" w:hAnsi="仿宋" w:eastAsia="仿宋"/>
          <w:color w:val="121212"/>
          <w:sz w:val="28"/>
          <w:szCs w:val="28"/>
          <w:lang w:eastAsia="zh-CN"/>
        </w:rPr>
      </w:pPr>
    </w:p>
    <w:p>
      <w:pPr>
        <w:spacing w:line="440" w:lineRule="exact"/>
        <w:rPr>
          <w:rFonts w:hint="eastAsia" w:ascii="仿宋" w:hAnsi="仿宋" w:eastAsia="仿宋"/>
          <w:color w:val="121212"/>
          <w:sz w:val="28"/>
          <w:szCs w:val="28"/>
          <w:lang w:eastAsia="zh-CN"/>
        </w:rPr>
      </w:pPr>
    </w:p>
    <w:p>
      <w:pPr>
        <w:numPr>
          <w:numId w:val="0"/>
        </w:numPr>
        <w:spacing w:line="480" w:lineRule="exact"/>
        <w:rPr>
          <w:rFonts w:hint="default" w:ascii="黑体" w:hAnsi="黑体" w:eastAsia="黑体" w:cs="Courier New"/>
          <w:sz w:val="32"/>
          <w:szCs w:val="32"/>
          <w:lang w:val="en-US" w:eastAsia="zh-CN"/>
        </w:rPr>
      </w:pPr>
      <w:r>
        <w:rPr>
          <w:rFonts w:hint="eastAsia" w:ascii="黑体" w:hAnsi="黑体" w:eastAsia="黑体" w:cs="Courier New"/>
          <w:sz w:val="32"/>
          <w:szCs w:val="32"/>
          <w:lang w:val="en-US" w:eastAsia="zh-CN"/>
        </w:rPr>
        <w:t>三、素质能力过硬，做好三全育人</w:t>
      </w:r>
    </w:p>
    <w:p>
      <w:pPr>
        <w:spacing w:line="480" w:lineRule="exact"/>
        <w:ind w:firstLine="560" w:firstLineChars="200"/>
        <w:rPr>
          <w:rFonts w:ascii="仿宋" w:hAnsi="仿宋" w:eastAsia="仿宋" w:cs="仿宋"/>
          <w:bCs/>
          <w:sz w:val="28"/>
          <w:szCs w:val="28"/>
        </w:rPr>
      </w:pPr>
      <w:r>
        <w:rPr>
          <w:rFonts w:hint="eastAsia" w:ascii="仿宋" w:hAnsi="仿宋" w:eastAsia="仿宋"/>
          <w:color w:val="121212"/>
          <w:sz w:val="28"/>
          <w:szCs w:val="28"/>
        </w:rPr>
        <w:t xml:space="preserve"> </w:t>
      </w:r>
      <w:r>
        <w:rPr>
          <w:rFonts w:hint="eastAsia" w:ascii="仿宋" w:hAnsi="仿宋" w:eastAsia="仿宋"/>
          <w:color w:val="121212"/>
          <w:sz w:val="28"/>
          <w:szCs w:val="28"/>
          <w:lang w:val="en-US" w:eastAsia="zh-CN"/>
        </w:rPr>
        <w:t>我</w:t>
      </w:r>
      <w:r>
        <w:rPr>
          <w:rFonts w:hint="eastAsia" w:ascii="仿宋" w:hAnsi="仿宋" w:eastAsia="仿宋" w:cs="仿宋"/>
          <w:bCs/>
          <w:sz w:val="28"/>
          <w:szCs w:val="28"/>
        </w:rPr>
        <w:t>认真</w:t>
      </w:r>
      <w:r>
        <w:rPr>
          <w:rFonts w:hint="eastAsia" w:ascii="仿宋" w:hAnsi="仿宋" w:eastAsia="仿宋" w:cs="仿宋"/>
          <w:bCs/>
          <w:sz w:val="28"/>
          <w:szCs w:val="28"/>
          <w:lang w:eastAsia="zh-CN"/>
        </w:rPr>
        <w:t>贯彻二十大</w:t>
      </w:r>
      <w:r>
        <w:rPr>
          <w:rFonts w:hint="eastAsia" w:ascii="仿宋" w:hAnsi="仿宋" w:eastAsia="仿宋" w:cs="仿宋"/>
          <w:bCs/>
          <w:sz w:val="28"/>
          <w:szCs w:val="28"/>
        </w:rPr>
        <w:t>精神，</w:t>
      </w:r>
      <w:r>
        <w:rPr>
          <w:rFonts w:ascii="仿宋" w:hAnsi="仿宋" w:eastAsia="仿宋" w:cs="仿宋"/>
          <w:bCs/>
          <w:sz w:val="28"/>
          <w:szCs w:val="28"/>
        </w:rPr>
        <w:t>以习近平新时代中国特色社会主义思想为指导，结合广东省党建工作三年行动计划、学校党委</w:t>
      </w:r>
      <w:r>
        <w:rPr>
          <w:rFonts w:hint="eastAsia" w:ascii="仿宋" w:hAnsi="仿宋" w:eastAsia="仿宋" w:cs="仿宋"/>
          <w:bCs/>
          <w:sz w:val="28"/>
          <w:szCs w:val="28"/>
          <w:lang w:eastAsia="zh-CN"/>
        </w:rPr>
        <w:t>的</w:t>
      </w:r>
      <w:r>
        <w:rPr>
          <w:rFonts w:hint="eastAsia" w:ascii="仿宋" w:hAnsi="仿宋" w:eastAsia="仿宋" w:cs="仿宋"/>
          <w:bCs/>
          <w:sz w:val="28"/>
          <w:szCs w:val="28"/>
        </w:rPr>
        <w:t>中心</w:t>
      </w:r>
      <w:r>
        <w:rPr>
          <w:rFonts w:ascii="仿宋" w:hAnsi="仿宋" w:eastAsia="仿宋" w:cs="仿宋"/>
          <w:bCs/>
          <w:sz w:val="28"/>
          <w:szCs w:val="28"/>
        </w:rPr>
        <w:t>工作，</w:t>
      </w:r>
      <w:r>
        <w:rPr>
          <w:rFonts w:hint="eastAsia" w:ascii="仿宋" w:hAnsi="仿宋" w:eastAsia="仿宋" w:cs="仿宋"/>
          <w:bCs/>
          <w:sz w:val="28"/>
          <w:szCs w:val="28"/>
        </w:rPr>
        <w:t>立足新时代高校党建 “双创”建设任务，</w:t>
      </w:r>
      <w:r>
        <w:rPr>
          <w:rFonts w:ascii="仿宋" w:hAnsi="仿宋" w:eastAsia="仿宋" w:cs="仿宋"/>
          <w:bCs/>
          <w:sz w:val="28"/>
          <w:szCs w:val="28"/>
        </w:rPr>
        <w:t>以强化政治建设、聚焦立德树人、提升组织力建设、抓实“党建+业务”为重点，</w:t>
      </w:r>
      <w:r>
        <w:rPr>
          <w:rFonts w:hint="eastAsia" w:ascii="仿宋" w:hAnsi="仿宋" w:eastAsia="仿宋" w:cs="仿宋"/>
          <w:bCs/>
          <w:sz w:val="28"/>
          <w:szCs w:val="28"/>
        </w:rPr>
        <w:t xml:space="preserve"> 以“围绕中心抓党建，抓好党建促中心”的基本原理，结合</w:t>
      </w:r>
      <w:r>
        <w:rPr>
          <w:rFonts w:hint="eastAsia" w:ascii="仿宋" w:hAnsi="仿宋" w:eastAsia="仿宋" w:cs="仿宋"/>
          <w:bCs/>
          <w:sz w:val="28"/>
          <w:szCs w:val="28"/>
          <w:lang w:val="en-US" w:eastAsia="zh-CN"/>
        </w:rPr>
        <w:t>学生工作</w:t>
      </w:r>
      <w:r>
        <w:rPr>
          <w:rFonts w:hint="eastAsia" w:ascii="仿宋" w:hAnsi="仿宋" w:eastAsia="仿宋" w:cs="仿宋"/>
          <w:bCs/>
          <w:sz w:val="28"/>
          <w:szCs w:val="28"/>
        </w:rPr>
        <w:t>实际情况，全面落实从严治党，着重突出政治引领，强化党员素质提升，紧扣主题教育，进一步抓实体制机制建设工作</w:t>
      </w:r>
      <w:r>
        <w:rPr>
          <w:rFonts w:ascii="仿宋" w:hAnsi="仿宋" w:eastAsia="仿宋" w:cs="仿宋"/>
          <w:bCs/>
          <w:sz w:val="28"/>
          <w:szCs w:val="28"/>
        </w:rPr>
        <w:t>。</w:t>
      </w:r>
    </w:p>
    <w:p>
      <w:pPr>
        <w:spacing w:line="480" w:lineRule="exact"/>
        <w:ind w:firstLine="560" w:firstLineChars="200"/>
        <w:rPr>
          <w:rFonts w:hint="default" w:ascii="黑体" w:hAnsi="黑体" w:eastAsia="黑体"/>
          <w:color w:val="121212"/>
          <w:sz w:val="28"/>
          <w:szCs w:val="28"/>
          <w:highlight w:val="yellow"/>
          <w:lang w:val="en-US"/>
        </w:rPr>
      </w:pPr>
      <w:r>
        <w:rPr>
          <w:rFonts w:hint="eastAsia" w:ascii="仿宋" w:hAnsi="仿宋" w:eastAsia="仿宋" w:cs="仿宋"/>
          <w:bCs/>
          <w:sz w:val="28"/>
          <w:szCs w:val="28"/>
        </w:rPr>
        <w:t>此外，</w:t>
      </w:r>
      <w:r>
        <w:rPr>
          <w:rFonts w:hint="eastAsia" w:ascii="仿宋" w:hAnsi="仿宋" w:eastAsia="仿宋" w:cs="仿宋"/>
          <w:bCs/>
          <w:sz w:val="28"/>
          <w:szCs w:val="28"/>
          <w:lang w:val="en-US" w:eastAsia="zh-CN"/>
        </w:rPr>
        <w:t>我</w:t>
      </w:r>
      <w:r>
        <w:rPr>
          <w:rFonts w:hint="eastAsia" w:ascii="仿宋" w:hAnsi="仿宋" w:eastAsia="仿宋" w:cs="仿宋"/>
          <w:bCs/>
          <w:sz w:val="28"/>
          <w:szCs w:val="28"/>
        </w:rPr>
        <w:t>注重</w:t>
      </w:r>
      <w:r>
        <w:rPr>
          <w:rFonts w:hint="eastAsia" w:ascii="仿宋" w:hAnsi="仿宋" w:eastAsia="仿宋" w:cs="仿宋"/>
          <w:bCs/>
          <w:sz w:val="28"/>
          <w:szCs w:val="28"/>
          <w:lang w:val="en-US" w:eastAsia="zh-CN"/>
        </w:rPr>
        <w:t>学生干部</w:t>
      </w:r>
      <w:r>
        <w:rPr>
          <w:rFonts w:hint="eastAsia" w:ascii="仿宋" w:hAnsi="仿宋" w:eastAsia="仿宋" w:cs="仿宋"/>
          <w:bCs/>
          <w:sz w:val="28"/>
          <w:szCs w:val="28"/>
        </w:rPr>
        <w:t>队伍建设，将社会主义核心价值观贯穿其中，将思想引领和价值观塑造有机融合，发挥“课程思政”育人实效功能。坚持“抓培养促发展</w:t>
      </w:r>
      <w:r>
        <w:rPr>
          <w:rFonts w:ascii="仿宋" w:hAnsi="仿宋" w:eastAsia="仿宋" w:cs="仿宋"/>
          <w:bCs/>
          <w:sz w:val="28"/>
          <w:szCs w:val="28"/>
        </w:rPr>
        <w:t>”</w:t>
      </w:r>
      <w:r>
        <w:rPr>
          <w:rFonts w:hint="eastAsia" w:ascii="仿宋" w:hAnsi="仿宋" w:eastAsia="仿宋" w:cs="仿宋"/>
          <w:bCs/>
          <w:sz w:val="28"/>
          <w:szCs w:val="28"/>
        </w:rPr>
        <w:t>。以加强</w:t>
      </w:r>
      <w:r>
        <w:rPr>
          <w:rFonts w:hint="eastAsia" w:ascii="仿宋" w:hAnsi="仿宋" w:eastAsia="仿宋" w:cs="仿宋"/>
          <w:bCs/>
          <w:sz w:val="28"/>
          <w:szCs w:val="28"/>
          <w:lang w:val="en-US" w:eastAsia="zh-CN"/>
        </w:rPr>
        <w:t>学生</w:t>
      </w:r>
      <w:r>
        <w:rPr>
          <w:rFonts w:hint="eastAsia" w:ascii="仿宋" w:hAnsi="仿宋" w:eastAsia="仿宋" w:cs="仿宋"/>
          <w:bCs/>
          <w:sz w:val="28"/>
          <w:szCs w:val="28"/>
        </w:rPr>
        <w:t>思想建设、组织建设、作风建设为主线，认真贯彻党的</w:t>
      </w:r>
      <w:r>
        <w:rPr>
          <w:rFonts w:hint="eastAsia" w:ascii="仿宋" w:hAnsi="仿宋" w:eastAsia="仿宋" w:cs="仿宋"/>
          <w:bCs/>
          <w:sz w:val="28"/>
          <w:szCs w:val="28"/>
          <w:lang w:eastAsia="zh-CN"/>
        </w:rPr>
        <w:t>二十大</w:t>
      </w:r>
      <w:r>
        <w:rPr>
          <w:rFonts w:hint="eastAsia" w:ascii="仿宋" w:hAnsi="仿宋" w:eastAsia="仿宋" w:cs="仿宋"/>
          <w:bCs/>
          <w:sz w:val="28"/>
          <w:szCs w:val="28"/>
        </w:rPr>
        <w:t>精神，践行“两学一做”“群众路线”观点，努力建设一个勇于奉献，求真务实，不断奋进的优秀基层党支部</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做到党建带团建、团建促学建</w:t>
      </w:r>
      <w:r>
        <w:rPr>
          <w:rFonts w:hint="eastAsia" w:ascii="仿宋" w:hAnsi="仿宋" w:eastAsia="仿宋" w:cs="仿宋"/>
          <w:bCs/>
          <w:sz w:val="28"/>
          <w:szCs w:val="28"/>
        </w:rPr>
        <w:t>。</w:t>
      </w:r>
    </w:p>
    <w:p>
      <w:pPr>
        <w:spacing w:line="440" w:lineRule="exact"/>
        <w:ind w:firstLine="700" w:firstLineChars="250"/>
        <w:rPr>
          <w:rFonts w:hint="eastAsia" w:ascii="仿宋" w:hAnsi="仿宋" w:eastAsia="仿宋"/>
          <w:color w:val="121212"/>
          <w:sz w:val="28"/>
          <w:szCs w:val="28"/>
          <w:lang w:eastAsia="zh-CN"/>
        </w:rPr>
      </w:pPr>
      <w:r>
        <w:rPr>
          <w:rFonts w:hint="eastAsia" w:ascii="仿宋" w:hAnsi="仿宋" w:eastAsia="仿宋"/>
          <w:color w:val="121212"/>
          <w:sz w:val="28"/>
          <w:szCs w:val="28"/>
          <w:lang w:eastAsia="zh-CN"/>
        </w:rPr>
        <w:t>在工作中，不断建立健全各项规章制度，制定</w:t>
      </w:r>
      <w:r>
        <w:rPr>
          <w:rFonts w:hint="eastAsia" w:ascii="仿宋" w:hAnsi="仿宋" w:eastAsia="仿宋"/>
          <w:color w:val="121212"/>
          <w:sz w:val="28"/>
          <w:szCs w:val="28"/>
        </w:rPr>
        <w:t>《</w:t>
      </w:r>
      <w:r>
        <w:rPr>
          <w:rFonts w:hint="eastAsia" w:ascii="仿宋" w:hAnsi="仿宋" w:eastAsia="仿宋"/>
          <w:color w:val="121212"/>
          <w:sz w:val="28"/>
          <w:szCs w:val="28"/>
          <w:lang w:eastAsia="zh-CN"/>
        </w:rPr>
        <w:t>教育</w:t>
      </w:r>
      <w:r>
        <w:rPr>
          <w:rFonts w:hint="eastAsia" w:ascii="仿宋" w:hAnsi="仿宋" w:eastAsia="仿宋"/>
          <w:color w:val="121212"/>
          <w:sz w:val="28"/>
          <w:szCs w:val="28"/>
        </w:rPr>
        <w:t>学院</w:t>
      </w:r>
      <w:r>
        <w:rPr>
          <w:rFonts w:hint="eastAsia" w:ascii="仿宋" w:hAnsi="仿宋" w:eastAsia="仿宋"/>
          <w:color w:val="121212"/>
          <w:sz w:val="28"/>
          <w:szCs w:val="28"/>
          <w:lang w:eastAsia="zh-CN"/>
        </w:rPr>
        <w:t>党员量化考核</w:t>
      </w:r>
      <w:r>
        <w:rPr>
          <w:rFonts w:hint="eastAsia" w:ascii="仿宋" w:hAnsi="仿宋" w:eastAsia="仿宋"/>
          <w:color w:val="121212"/>
          <w:sz w:val="28"/>
          <w:szCs w:val="28"/>
        </w:rPr>
        <w:t>工作方案》、《广东外语外贸大学南国商学院</w:t>
      </w:r>
      <w:r>
        <w:rPr>
          <w:rFonts w:hint="eastAsia" w:ascii="仿宋" w:hAnsi="仿宋" w:eastAsia="仿宋"/>
          <w:color w:val="121212"/>
          <w:sz w:val="28"/>
          <w:szCs w:val="28"/>
          <w:lang w:eastAsia="zh-CN"/>
        </w:rPr>
        <w:t>教育</w:t>
      </w:r>
      <w:r>
        <w:rPr>
          <w:rFonts w:hint="eastAsia" w:ascii="仿宋" w:hAnsi="仿宋" w:eastAsia="仿宋"/>
          <w:color w:val="121212"/>
          <w:sz w:val="28"/>
          <w:szCs w:val="28"/>
        </w:rPr>
        <w:t>学院</w:t>
      </w:r>
      <w:r>
        <w:rPr>
          <w:rFonts w:hint="eastAsia" w:ascii="仿宋" w:hAnsi="仿宋" w:eastAsia="仿宋"/>
          <w:color w:val="121212"/>
          <w:sz w:val="28"/>
          <w:szCs w:val="28"/>
          <w:lang w:eastAsia="zh-CN"/>
        </w:rPr>
        <w:t>三重一大工作</w:t>
      </w:r>
      <w:r>
        <w:rPr>
          <w:rFonts w:hint="eastAsia" w:ascii="仿宋" w:hAnsi="仿宋" w:eastAsia="仿宋"/>
          <w:color w:val="121212"/>
          <w:sz w:val="28"/>
          <w:szCs w:val="28"/>
        </w:rPr>
        <w:t>方案》等系列工作方案</w:t>
      </w:r>
      <w:r>
        <w:rPr>
          <w:rFonts w:hint="eastAsia" w:ascii="仿宋" w:hAnsi="仿宋" w:eastAsia="仿宋"/>
          <w:color w:val="121212"/>
          <w:sz w:val="28"/>
          <w:szCs w:val="28"/>
          <w:lang w:val="en-US" w:eastAsia="zh-CN"/>
        </w:rPr>
        <w:t>30余项</w:t>
      </w:r>
      <w:r>
        <w:rPr>
          <w:rFonts w:hint="eastAsia" w:ascii="仿宋" w:hAnsi="仿宋" w:eastAsia="仿宋"/>
          <w:color w:val="121212"/>
          <w:sz w:val="28"/>
          <w:szCs w:val="28"/>
        </w:rPr>
        <w:t>，围绕主旨精神布局实践学习、网络建设、保障联动等富有成效的工作。同时，我定时走访学生宿舍、利用早读晚修时间，与学生就个人理想、大学生涯目标、毕业生就业工作去向，考研考公目前想法等问题进行谈心谈话</w:t>
      </w:r>
      <w:r>
        <w:rPr>
          <w:rFonts w:hint="eastAsia" w:ascii="仿宋" w:hAnsi="仿宋" w:eastAsia="仿宋"/>
          <w:color w:val="121212"/>
          <w:sz w:val="28"/>
          <w:szCs w:val="28"/>
          <w:lang w:eastAsia="zh-CN"/>
        </w:rPr>
        <w:t>。</w:t>
      </w:r>
    </w:p>
    <w:p>
      <w:pPr>
        <w:spacing w:line="440" w:lineRule="exact"/>
        <w:ind w:firstLine="560" w:firstLineChars="200"/>
        <w:rPr>
          <w:rFonts w:hint="eastAsia" w:ascii="仿宋" w:hAnsi="仿宋" w:eastAsia="仿宋"/>
          <w:color w:val="121212"/>
          <w:sz w:val="28"/>
          <w:szCs w:val="28"/>
        </w:rPr>
      </w:pPr>
      <w:r>
        <w:rPr>
          <w:rFonts w:hint="eastAsia" w:ascii="仿宋" w:hAnsi="仿宋" w:eastAsia="仿宋"/>
          <w:color w:val="121212"/>
          <w:sz w:val="28"/>
          <w:szCs w:val="28"/>
        </w:rPr>
        <w:t>同时，建立班导师、辅导员、团支委、班干部的联动机制，并完成反馈制度的落实，以习近平总书记系列重要讲话精神为学习主题，结合学院党建品牌“</w:t>
      </w:r>
      <w:r>
        <w:rPr>
          <w:rFonts w:hint="eastAsia" w:ascii="仿宋" w:hAnsi="仿宋" w:eastAsia="仿宋"/>
          <w:color w:val="121212"/>
          <w:sz w:val="28"/>
          <w:szCs w:val="28"/>
          <w:lang w:eastAsia="zh-CN"/>
        </w:rPr>
        <w:t>育见知行--党员铸魂工程</w:t>
      </w:r>
      <w:r>
        <w:rPr>
          <w:rFonts w:hint="eastAsia" w:ascii="仿宋" w:hAnsi="仿宋" w:eastAsia="仿宋"/>
          <w:color w:val="121212"/>
          <w:sz w:val="28"/>
          <w:szCs w:val="28"/>
        </w:rPr>
        <w:t>”和组织符合时下青年学习需求为主题的组织生活会，开展党员带头讲、辅导员率先讲、班干争先讲。通过网络特点的立体化报道，营造积极学习重要回信精神的浓厚氛围。同时利用“</w:t>
      </w:r>
      <w:r>
        <w:rPr>
          <w:rFonts w:hint="eastAsia" w:ascii="仿宋" w:hAnsi="仿宋" w:eastAsia="仿宋"/>
          <w:color w:val="121212"/>
          <w:sz w:val="28"/>
          <w:szCs w:val="28"/>
          <w:lang w:eastAsia="zh-CN"/>
        </w:rPr>
        <w:t>广外南国教育学院”</w:t>
      </w:r>
      <w:r>
        <w:rPr>
          <w:rFonts w:hint="eastAsia" w:ascii="仿宋" w:hAnsi="仿宋" w:eastAsia="仿宋"/>
          <w:color w:val="121212"/>
          <w:sz w:val="28"/>
          <w:szCs w:val="28"/>
        </w:rPr>
        <w:t>的网络平台，深入联系青年干部群众，在学习中发声，在行动中践行，引领学生认真地学、用心地悟、扎实的做。</w:t>
      </w:r>
    </w:p>
    <w:p>
      <w:pPr>
        <w:spacing w:line="440" w:lineRule="exact"/>
        <w:ind w:firstLine="560" w:firstLineChars="200"/>
        <w:rPr>
          <w:rFonts w:hint="eastAsia" w:ascii="仿宋" w:hAnsi="仿宋" w:eastAsia="仿宋"/>
          <w:color w:val="121212"/>
          <w:sz w:val="28"/>
          <w:szCs w:val="28"/>
        </w:rPr>
      </w:pPr>
    </w:p>
    <w:p>
      <w:pPr>
        <w:spacing w:line="440" w:lineRule="exact"/>
        <w:ind w:firstLine="560" w:firstLineChars="200"/>
        <w:rPr>
          <w:rFonts w:hint="eastAsia" w:ascii="仿宋" w:hAnsi="仿宋" w:eastAsia="仿宋"/>
          <w:color w:val="121212"/>
          <w:sz w:val="28"/>
          <w:szCs w:val="28"/>
        </w:rPr>
      </w:pPr>
    </w:p>
    <w:p>
      <w:pPr>
        <w:spacing w:line="480" w:lineRule="exact"/>
        <w:jc w:val="left"/>
        <w:rPr>
          <w:rFonts w:ascii="黑体" w:hAnsi="黑体" w:eastAsia="黑体" w:cs="Calibri"/>
          <w:sz w:val="32"/>
          <w:szCs w:val="32"/>
        </w:rPr>
      </w:pPr>
      <w:r>
        <w:rPr>
          <w:rFonts w:hint="eastAsia" w:ascii="黑体" w:hAnsi="黑体" w:eastAsia="黑体" w:cs="Calibri"/>
          <w:sz w:val="32"/>
          <w:szCs w:val="32"/>
          <w:lang w:val="en-US" w:eastAsia="zh-CN"/>
        </w:rPr>
        <w:t>四</w:t>
      </w:r>
      <w:r>
        <w:rPr>
          <w:rFonts w:hint="eastAsia" w:ascii="黑体" w:hAnsi="黑体" w:eastAsia="黑体" w:cs="Calibri"/>
          <w:sz w:val="32"/>
          <w:szCs w:val="32"/>
        </w:rPr>
        <w:t>、</w:t>
      </w:r>
      <w:r>
        <w:rPr>
          <w:rFonts w:hint="eastAsia" w:ascii="黑体" w:hAnsi="黑体" w:eastAsia="黑体" w:cs="Calibri"/>
          <w:sz w:val="32"/>
          <w:szCs w:val="32"/>
          <w:lang w:val="en-US" w:eastAsia="zh-CN"/>
        </w:rPr>
        <w:t>育人实效突出，</w:t>
      </w:r>
      <w:r>
        <w:rPr>
          <w:rFonts w:hint="eastAsia" w:ascii="黑体" w:hAnsi="黑体" w:eastAsia="黑体" w:cs="Calibri"/>
          <w:sz w:val="32"/>
          <w:szCs w:val="32"/>
        </w:rPr>
        <w:t>工作成效成绩卓著</w:t>
      </w:r>
    </w:p>
    <w:p>
      <w:pPr>
        <w:spacing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highlight w:val="none"/>
          <w:lang w:val="en-US" w:eastAsia="zh-CN"/>
        </w:rPr>
        <w:t>我</w:t>
      </w:r>
      <w:r>
        <w:rPr>
          <w:rFonts w:hint="eastAsia" w:ascii="仿宋" w:hAnsi="仿宋" w:eastAsia="仿宋"/>
          <w:color w:val="121212"/>
          <w:sz w:val="28"/>
          <w:szCs w:val="28"/>
          <w:highlight w:val="none"/>
          <w:lang w:val="en-US" w:eastAsia="zh-CN"/>
        </w:rPr>
        <w:t>定期总结工作、凝练工作案例，并形成经验，我撰写了</w:t>
      </w:r>
      <w:r>
        <w:rPr>
          <w:rFonts w:hint="eastAsia" w:ascii="仿宋" w:hAnsi="仿宋" w:eastAsia="仿宋"/>
          <w:color w:val="121212"/>
          <w:sz w:val="28"/>
          <w:szCs w:val="28"/>
          <w:highlight w:val="none"/>
        </w:rPr>
        <w:t>《“学讲做”之党员培养项目》、《聚焦培根铸魂 激发党内活力》</w:t>
      </w:r>
      <w:r>
        <w:rPr>
          <w:rFonts w:hint="eastAsia" w:ascii="仿宋" w:hAnsi="仿宋" w:eastAsia="仿宋"/>
          <w:color w:val="121212"/>
          <w:sz w:val="28"/>
          <w:szCs w:val="28"/>
          <w:highlight w:val="none"/>
          <w:lang w:eastAsia="zh-CN"/>
        </w:rPr>
        <w:t>、《党建领航 三全育人》</w:t>
      </w:r>
      <w:r>
        <w:rPr>
          <w:rFonts w:hint="eastAsia" w:ascii="仿宋" w:hAnsi="仿宋" w:eastAsia="仿宋"/>
          <w:color w:val="121212"/>
          <w:sz w:val="28"/>
          <w:szCs w:val="28"/>
          <w:highlight w:val="none"/>
        </w:rPr>
        <w:t>高校基层党组织党建工作案例</w:t>
      </w:r>
      <w:r>
        <w:rPr>
          <w:rFonts w:hint="eastAsia" w:ascii="仿宋" w:hAnsi="仿宋" w:eastAsia="仿宋"/>
          <w:color w:val="121212"/>
          <w:sz w:val="28"/>
          <w:szCs w:val="28"/>
          <w:highlight w:val="none"/>
          <w:lang w:eastAsia="zh-CN"/>
        </w:rPr>
        <w:t>，</w:t>
      </w:r>
      <w:r>
        <w:rPr>
          <w:rFonts w:hint="eastAsia" w:ascii="仿宋" w:hAnsi="仿宋" w:eastAsia="仿宋"/>
          <w:color w:val="121212"/>
          <w:sz w:val="28"/>
          <w:szCs w:val="28"/>
          <w:highlight w:val="none"/>
          <w:lang w:val="en-US" w:eastAsia="zh-CN"/>
        </w:rPr>
        <w:t>获得广东省高校思政工作案例评选“二等奖”和“优秀奖”</w:t>
      </w:r>
      <w:r>
        <w:rPr>
          <w:rFonts w:hint="eastAsia" w:ascii="仿宋" w:hAnsi="仿宋" w:eastAsia="仿宋"/>
          <w:color w:val="121212"/>
          <w:sz w:val="28"/>
          <w:szCs w:val="28"/>
          <w:highlight w:val="none"/>
        </w:rPr>
        <w:t>。</w:t>
      </w:r>
      <w:r>
        <w:rPr>
          <w:rFonts w:hint="eastAsia" w:ascii="仿宋" w:hAnsi="仿宋" w:eastAsia="仿宋" w:cs="仿宋"/>
          <w:bCs/>
          <w:sz w:val="28"/>
          <w:szCs w:val="28"/>
          <w:highlight w:val="none"/>
        </w:rPr>
        <w:t>在广东省第三届新时代高校党建“双创”中，</w:t>
      </w:r>
      <w:r>
        <w:rPr>
          <w:rFonts w:hint="eastAsia" w:ascii="仿宋" w:hAnsi="仿宋" w:eastAsia="仿宋" w:cs="仿宋"/>
          <w:bCs/>
          <w:sz w:val="28"/>
          <w:szCs w:val="28"/>
          <w:highlight w:val="none"/>
          <w:lang w:eastAsia="zh-CN"/>
        </w:rPr>
        <w:t>所带党</w:t>
      </w:r>
      <w:r>
        <w:rPr>
          <w:rFonts w:hint="eastAsia" w:ascii="仿宋" w:hAnsi="仿宋" w:eastAsia="仿宋" w:cs="仿宋"/>
          <w:bCs/>
          <w:sz w:val="28"/>
          <w:szCs w:val="28"/>
          <w:highlight w:val="none"/>
        </w:rPr>
        <w:t>支部获全省“样板党支部”立项</w:t>
      </w:r>
      <w:r>
        <w:rPr>
          <w:rFonts w:hint="eastAsia" w:ascii="仿宋" w:hAnsi="仿宋" w:eastAsia="仿宋" w:cs="仿宋"/>
          <w:bCs/>
          <w:sz w:val="28"/>
          <w:szCs w:val="28"/>
          <w:highlight w:val="none"/>
          <w:lang w:eastAsia="zh-CN"/>
        </w:rPr>
        <w:t>并结项、</w:t>
      </w:r>
      <w:r>
        <w:rPr>
          <w:rFonts w:hint="eastAsia" w:ascii="仿宋" w:hAnsi="仿宋" w:eastAsia="仿宋" w:cs="仿宋"/>
          <w:bCs/>
          <w:sz w:val="28"/>
          <w:szCs w:val="28"/>
          <w:highlight w:val="none"/>
        </w:rPr>
        <w:t>《红色知党爱党之当时文化游、学、研活动》案例被评</w:t>
      </w:r>
      <w:r>
        <w:rPr>
          <w:rFonts w:hint="eastAsia" w:ascii="仿宋" w:hAnsi="仿宋" w:eastAsia="仿宋" w:cs="仿宋"/>
          <w:bCs/>
          <w:sz w:val="28"/>
          <w:szCs w:val="28"/>
        </w:rPr>
        <w:t>为“广东省基层党支部组织生活创新案例”二等奖、《基层党建工作品牌化建设实践研究——以七彩党日活动为例》获广东省高校党建研究会课题立项，系列成果获广东省党建研究会年年会论文二等奖、党建特色品牌“七彩党日”橙色学习提升之“金句来‘习’ 品读经典”项目”参评广东外语外贸大学党建工作坊立项、“课程思政”下大学生职业生涯规划及就业指导课获得校级立项。连年获得学校“先进党支部”“先进基层党组织”“优秀党日活动”、带领学院</w:t>
      </w:r>
      <w:r>
        <w:rPr>
          <w:rFonts w:hint="eastAsia" w:ascii="仿宋" w:hAnsi="仿宋" w:eastAsia="仿宋" w:cs="仿宋"/>
          <w:bCs/>
          <w:sz w:val="28"/>
          <w:szCs w:val="28"/>
          <w:lang w:eastAsia="zh-CN"/>
        </w:rPr>
        <w:t>三下乡队伍</w:t>
      </w:r>
      <w:r>
        <w:rPr>
          <w:rFonts w:hint="eastAsia" w:ascii="仿宋" w:hAnsi="仿宋" w:eastAsia="仿宋" w:cs="仿宋"/>
          <w:bCs/>
          <w:sz w:val="28"/>
          <w:szCs w:val="28"/>
        </w:rPr>
        <w:t>“飞扬队”获得2020年</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2022年</w:t>
      </w:r>
      <w:r>
        <w:rPr>
          <w:rFonts w:hint="eastAsia" w:ascii="仿宋" w:hAnsi="仿宋" w:eastAsia="仿宋" w:cs="仿宋"/>
          <w:bCs/>
          <w:sz w:val="28"/>
          <w:szCs w:val="28"/>
        </w:rPr>
        <w:t>广东省大中专学生志愿者暑期“三下乡”社会实践活动“优秀实践团队”等称号</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带领学院团委和学生会多次获得“五四红旗分团委”、“优秀基层学生会”的称号</w:t>
      </w:r>
      <w:r>
        <w:rPr>
          <w:rFonts w:hint="eastAsia" w:ascii="仿宋" w:hAnsi="仿宋" w:eastAsia="仿宋" w:cs="仿宋"/>
          <w:bCs/>
          <w:sz w:val="28"/>
          <w:szCs w:val="28"/>
        </w:rPr>
        <w:t>。</w:t>
      </w:r>
    </w:p>
    <w:p>
      <w:pPr>
        <w:spacing w:line="480" w:lineRule="exact"/>
        <w:ind w:firstLine="560" w:firstLineChars="200"/>
        <w:rPr>
          <w:rFonts w:ascii="仿宋" w:hAnsi="仿宋" w:eastAsia="仿宋" w:cs="仿宋"/>
          <w:bCs/>
          <w:sz w:val="28"/>
          <w:szCs w:val="28"/>
        </w:rPr>
      </w:pPr>
      <w:r>
        <w:rPr>
          <w:rFonts w:ascii="仿宋" w:hAnsi="仿宋" w:eastAsia="仿宋" w:cs="仿宋"/>
          <w:bCs/>
          <w:sz w:val="28"/>
          <w:szCs w:val="28"/>
        </w:rPr>
        <w:t>以“党建”+ “</w:t>
      </w:r>
      <w:r>
        <w:rPr>
          <w:rFonts w:hint="eastAsia" w:ascii="仿宋" w:hAnsi="仿宋" w:eastAsia="仿宋" w:cs="仿宋"/>
          <w:bCs/>
          <w:sz w:val="28"/>
          <w:szCs w:val="28"/>
        </w:rPr>
        <w:t>课程思政</w:t>
      </w:r>
      <w:r>
        <w:rPr>
          <w:rFonts w:ascii="仿宋" w:hAnsi="仿宋" w:eastAsia="仿宋" w:cs="仿宋"/>
          <w:bCs/>
          <w:sz w:val="28"/>
          <w:szCs w:val="28"/>
        </w:rPr>
        <w:t>” 等各项双融双促</w:t>
      </w:r>
      <w:r>
        <w:rPr>
          <w:rFonts w:hint="eastAsia" w:ascii="仿宋" w:hAnsi="仿宋" w:eastAsia="仿宋" w:cs="仿宋"/>
          <w:bCs/>
          <w:sz w:val="28"/>
          <w:szCs w:val="28"/>
          <w:lang w:eastAsia="zh-CN"/>
        </w:rPr>
        <w:t>，</w:t>
      </w:r>
      <w:r>
        <w:rPr>
          <w:rFonts w:ascii="仿宋" w:hAnsi="仿宋" w:eastAsia="仿宋" w:cs="仿宋"/>
          <w:bCs/>
          <w:sz w:val="28"/>
          <w:szCs w:val="28"/>
        </w:rPr>
        <w:t>谋划推进、保障落实，积极推动</w:t>
      </w:r>
      <w:r>
        <w:rPr>
          <w:rFonts w:hint="eastAsia" w:ascii="仿宋" w:hAnsi="仿宋" w:eastAsia="仿宋" w:cs="仿宋"/>
          <w:bCs/>
          <w:sz w:val="28"/>
          <w:szCs w:val="28"/>
        </w:rPr>
        <w:t>所辖专业师生为入选国家级一流本科专业做贡献、期间支部专业、课程、</w:t>
      </w:r>
      <w:r>
        <w:rPr>
          <w:rFonts w:ascii="仿宋" w:hAnsi="仿宋" w:eastAsia="仿宋" w:cs="仿宋"/>
          <w:bCs/>
          <w:sz w:val="28"/>
          <w:szCs w:val="28"/>
        </w:rPr>
        <w:t>学生组织、团队及师生均取得了多项国家级、省市级荣誉</w:t>
      </w:r>
      <w:r>
        <w:rPr>
          <w:rFonts w:hint="eastAsia" w:ascii="仿宋" w:hAnsi="仿宋" w:eastAsia="仿宋" w:cs="仿宋"/>
          <w:bCs/>
          <w:sz w:val="28"/>
          <w:szCs w:val="28"/>
        </w:rPr>
        <w:t>；</w:t>
      </w:r>
      <w:bookmarkStart w:id="0" w:name="_Hlk70611025"/>
      <w:r>
        <w:rPr>
          <w:rFonts w:hint="eastAsia" w:ascii="仿宋" w:hAnsi="仿宋" w:eastAsia="仿宋" w:cs="仿宋"/>
          <w:bCs/>
          <w:sz w:val="28"/>
          <w:szCs w:val="28"/>
        </w:rPr>
        <w:t>学生安全“0”事故，</w:t>
      </w:r>
      <w:r>
        <w:rPr>
          <w:rFonts w:ascii="仿宋" w:hAnsi="仿宋" w:eastAsia="仿宋" w:cs="仿宋"/>
          <w:bCs/>
          <w:sz w:val="28"/>
          <w:szCs w:val="28"/>
        </w:rPr>
        <w:t>社会实践工作广受好评，学生积极参与各类学术科学竞赛，获得</w:t>
      </w:r>
      <w:r>
        <w:rPr>
          <w:rFonts w:hint="eastAsia" w:ascii="仿宋" w:hAnsi="仿宋" w:eastAsia="仿宋" w:cs="仿宋"/>
          <w:bCs/>
          <w:sz w:val="28"/>
          <w:szCs w:val="28"/>
        </w:rPr>
        <w:t>第十四届“挑战杯”广东大学生课外学术科技作品竞赛一等奖、全国大学生会展创意大赛一等奖、全国高校商业精英挑战赛“会计乐杯”财会职业能力竞赛（全国总决赛）等50余</w:t>
      </w:r>
      <w:r>
        <w:rPr>
          <w:rFonts w:ascii="仿宋" w:hAnsi="仿宋" w:eastAsia="仿宋" w:cs="仿宋"/>
          <w:bCs/>
          <w:sz w:val="28"/>
          <w:szCs w:val="28"/>
        </w:rPr>
        <w:t>项荣誉</w:t>
      </w:r>
      <w:bookmarkEnd w:id="0"/>
      <w:r>
        <w:rPr>
          <w:rFonts w:hint="eastAsia" w:ascii="仿宋" w:hAnsi="仿宋" w:eastAsia="仿宋" w:cs="仿宋"/>
          <w:bCs/>
          <w:sz w:val="28"/>
          <w:szCs w:val="28"/>
        </w:rPr>
        <w:t>，“党建+专业”有力促进了教学工作改革发展。总体来说，个人</w:t>
      </w:r>
      <w:r>
        <w:rPr>
          <w:rFonts w:hint="eastAsia" w:ascii="仿宋" w:hAnsi="仿宋" w:eastAsia="仿宋" w:cs="仿宋"/>
          <w:bCs/>
          <w:sz w:val="28"/>
          <w:szCs w:val="28"/>
          <w:lang w:val="en-US" w:eastAsia="zh-CN"/>
        </w:rPr>
        <w:t>和</w:t>
      </w:r>
      <w:r>
        <w:rPr>
          <w:rFonts w:hint="eastAsia" w:ascii="仿宋" w:hAnsi="仿宋" w:eastAsia="仿宋" w:cs="仿宋"/>
          <w:bCs/>
          <w:sz w:val="28"/>
          <w:szCs w:val="28"/>
        </w:rPr>
        <w:t>党建工作得到了学校、广东省的认可，特色品牌项目突出。</w:t>
      </w:r>
    </w:p>
    <w:p>
      <w:pPr>
        <w:spacing w:line="480" w:lineRule="exact"/>
        <w:ind w:firstLine="560" w:firstLineChars="200"/>
        <w:rPr>
          <w:rFonts w:ascii="仿宋" w:hAnsi="仿宋" w:eastAsia="仿宋" w:cs="仿宋"/>
          <w:bCs/>
          <w:sz w:val="28"/>
          <w:szCs w:val="28"/>
        </w:rPr>
      </w:pPr>
    </w:p>
    <w:p>
      <w:pPr>
        <w:spacing w:line="480" w:lineRule="exact"/>
        <w:ind w:firstLine="560" w:firstLineChars="200"/>
        <w:rPr>
          <w:rFonts w:ascii="仿宋" w:hAnsi="仿宋" w:eastAsia="仿宋" w:cs="仿宋"/>
          <w:bCs/>
          <w:sz w:val="28"/>
          <w:szCs w:val="28"/>
        </w:rPr>
      </w:pPr>
    </w:p>
    <w:p>
      <w:pPr>
        <w:spacing w:line="480" w:lineRule="exact"/>
        <w:ind w:firstLine="560" w:firstLineChars="200"/>
        <w:rPr>
          <w:rFonts w:ascii="仿宋" w:hAnsi="仿宋" w:eastAsia="仿宋" w:cs="仿宋"/>
          <w:bCs/>
          <w:sz w:val="28"/>
          <w:szCs w:val="28"/>
        </w:rPr>
      </w:pPr>
    </w:p>
    <w:p>
      <w:pPr>
        <w:spacing w:line="48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敢于担当作为，坚持立德树人</w:t>
      </w:r>
    </w:p>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梁立为同志以“俯首甘为孺子牛”的精神牢记党员初心使命，</w:t>
      </w:r>
      <w:r>
        <w:rPr>
          <w:rFonts w:hint="eastAsia" w:ascii="仿宋" w:hAnsi="仿宋" w:eastAsia="仿宋" w:cs="仿宋"/>
          <w:bCs/>
          <w:sz w:val="28"/>
          <w:szCs w:val="28"/>
          <w:lang w:val="en-US" w:eastAsia="zh-CN"/>
        </w:rPr>
        <w:t>连年带队下乡，围绕“文化下乡”和“抗疫下乡”为主题，开展协助核酸检测、探访老人院等志愿服务，</w:t>
      </w:r>
      <w:r>
        <w:rPr>
          <w:rFonts w:hint="eastAsia" w:ascii="仿宋" w:hAnsi="仿宋" w:eastAsia="仿宋" w:cs="仿宋"/>
          <w:bCs/>
          <w:sz w:val="28"/>
          <w:szCs w:val="28"/>
        </w:rPr>
        <w:t>将“立德树人”放在工作首位，完成自身本职工作的同时，进一步创新工作载体和方式方法，不断完善基层组织制度</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学生管理工作方案</w:t>
      </w:r>
      <w:r>
        <w:rPr>
          <w:rFonts w:hint="eastAsia" w:ascii="仿宋" w:hAnsi="仿宋" w:eastAsia="仿宋" w:cs="仿宋"/>
          <w:bCs/>
          <w:sz w:val="28"/>
          <w:szCs w:val="28"/>
        </w:rPr>
        <w:t>。</w:t>
      </w:r>
      <w:r>
        <w:rPr>
          <w:rFonts w:hint="eastAsia" w:ascii="仿宋" w:hAnsi="仿宋" w:eastAsia="仿宋" w:cs="仿宋"/>
          <w:bCs/>
          <w:sz w:val="28"/>
          <w:szCs w:val="28"/>
          <w:lang w:val="en-US" w:eastAsia="zh-CN"/>
        </w:rPr>
        <w:t>我</w:t>
      </w:r>
      <w:bookmarkStart w:id="1" w:name="_GoBack"/>
      <w:bookmarkEnd w:id="1"/>
      <w:r>
        <w:rPr>
          <w:rFonts w:hint="eastAsia" w:ascii="仿宋" w:hAnsi="仿宋" w:eastAsia="仿宋" w:cs="仿宋"/>
          <w:bCs/>
          <w:sz w:val="28"/>
          <w:szCs w:val="28"/>
        </w:rPr>
        <w:t>坚持为青年上党团课、思想政治课，还利用各类组织会议等把理论学习与工作部署相结合。他努力在平凡的岗位上奉献自己的光和热，真正为学生服务。</w:t>
      </w:r>
    </w:p>
    <w:p>
      <w:pPr>
        <w:spacing w:line="48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、初心如磐、姿态昂扬，不负时代殷殷嘱托</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习总书记强调，只有把基层党组织建设强、把基层政权巩固好，中国特色社会主义的根基才能稳固。本着“</w:t>
      </w:r>
      <w:r>
        <w:rPr>
          <w:rFonts w:hint="eastAsia" w:ascii="仿宋" w:hAnsi="仿宋" w:eastAsia="仿宋" w:cs="仿宋"/>
          <w:bCs/>
          <w:sz w:val="28"/>
          <w:szCs w:val="28"/>
          <w:lang w:val="en-US" w:eastAsia="zh-CN"/>
        </w:rPr>
        <w:t>全心全意为学生服务</w:t>
      </w:r>
      <w:r>
        <w:rPr>
          <w:rFonts w:hint="eastAsia" w:ascii="仿宋" w:hAnsi="仿宋" w:eastAsia="仿宋" w:cs="仿宋"/>
          <w:bCs/>
          <w:sz w:val="28"/>
          <w:szCs w:val="28"/>
        </w:rPr>
        <w:t>”的工作准则，聚焦立德树人，深入开展党员社会主义核心价值观教育。他以“聚焦培根铸魂，以高质量党建推动高质量发展”为圭臬，</w:t>
      </w:r>
      <w:r>
        <w:rPr>
          <w:rFonts w:hint="eastAsia" w:ascii="仿宋" w:hAnsi="仿宋" w:eastAsia="仿宋" w:cs="仿宋"/>
          <w:bCs/>
          <w:sz w:val="28"/>
          <w:szCs w:val="28"/>
          <w:lang w:val="en-US" w:eastAsia="zh-CN"/>
        </w:rPr>
        <w:t>党建带团建</w:t>
      </w:r>
      <w:r>
        <w:rPr>
          <w:rFonts w:hint="eastAsia" w:ascii="仿宋" w:hAnsi="仿宋" w:eastAsia="仿宋" w:cs="仿宋"/>
          <w:bCs/>
          <w:sz w:val="28"/>
          <w:szCs w:val="28"/>
        </w:rPr>
        <w:t>为抓手，结合“课程思政”，将“大学习”“讲党课”“做实践”活动逐步推进，并不断加强习近平新时代中国特色社会主义思想等理论知识，领会并掌握党和国家的路线、方针、政策，提升自己的政治理论水平、党性修养及自身的政治洞察力、判断力、领悟力和执行力，促使个人理论水平有提升，逐步</w:t>
      </w:r>
      <w:r>
        <w:rPr>
          <w:rFonts w:hint="eastAsia" w:ascii="仿宋" w:hAnsi="仿宋" w:eastAsia="仿宋" w:cs="仿宋"/>
          <w:bCs/>
          <w:sz w:val="28"/>
          <w:szCs w:val="28"/>
          <w:lang w:val="en-US" w:eastAsia="zh-CN"/>
        </w:rPr>
        <w:t>学生</w:t>
      </w:r>
      <w:r>
        <w:rPr>
          <w:rFonts w:hint="eastAsia" w:ascii="仿宋" w:hAnsi="仿宋" w:eastAsia="仿宋" w:cs="仿宋"/>
          <w:bCs/>
          <w:sz w:val="28"/>
          <w:szCs w:val="28"/>
        </w:rPr>
        <w:t>工作更加系统化、制度化、常态化、规范化和科学化。</w:t>
      </w:r>
    </w:p>
    <w:p>
      <w:pPr>
        <w:spacing w:line="4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5ZmI2N2EyYmQzOGNkZjE5ZTRiYmEyMjQ4ZDE0OTYifQ=="/>
  </w:docVars>
  <w:rsids>
    <w:rsidRoot w:val="00000000"/>
    <w:rsid w:val="6B7C2491"/>
    <w:rsid w:val="71594F21"/>
    <w:rsid w:val="730E3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2956</Words>
  <Characters>2964</Characters>
  <Lines>13</Lines>
  <Paragraphs>3</Paragraphs>
  <TotalTime>3</TotalTime>
  <ScaleCrop>false</ScaleCrop>
  <LinksUpToDate>false</LinksUpToDate>
  <CharactersWithSpaces>2977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2019-12-09T15:21:00Z</dcterms:created>
  <dc:creator>立为</dc:creator>
  <cp:lastModifiedBy>acer</cp:lastModifiedBy>
  <cp:lastPrinted>2019-12-12T09:37:00Z</cp:lastPrinted>
  <dcterms:modified xsi:type="dcterms:W3CDTF">2023-05-23T02:41:24Z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6484EE656FE54716A7AC684FFF648D94</vt:lpwstr>
  </property>
</Properties>
</file>