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700" w:lineRule="exact"/>
        <w:jc w:val="center"/>
        <w:rPr>
          <w:rFonts w:hint="eastAsia" w:ascii="方正小标宋简体" w:eastAsia="方正小标宋简体"/>
          <w:bCs/>
          <w:spacing w:val="44"/>
          <w:sz w:val="44"/>
          <w:szCs w:val="32"/>
        </w:rPr>
      </w:pPr>
      <w:r>
        <w:rPr>
          <w:rFonts w:hint="eastAsia" w:ascii="方正小标宋简体" w:eastAsia="方正小标宋简体"/>
          <w:bCs/>
          <w:spacing w:val="44"/>
          <w:sz w:val="44"/>
          <w:szCs w:val="32"/>
        </w:rPr>
        <w:t>党校教学管理规定</w:t>
      </w:r>
    </w:p>
    <w:p>
      <w:pPr>
        <w:spacing w:line="440" w:lineRule="exact"/>
        <w:jc w:val="center"/>
        <w:rPr>
          <w:rFonts w:hint="eastAsia" w:ascii="方正小标宋简体" w:eastAsia="方正小标宋简体"/>
          <w:bCs/>
          <w:spacing w:val="44"/>
          <w:sz w:val="44"/>
          <w:szCs w:val="32"/>
        </w:rPr>
      </w:pPr>
    </w:p>
    <w:p>
      <w:pPr>
        <w:numPr>
          <w:ilvl w:val="0"/>
          <w:numId w:val="1"/>
        </w:numPr>
        <w:tabs>
          <w:tab w:val="left" w:pos="1260"/>
          <w:tab w:val="clear" w:pos="1320"/>
        </w:tabs>
        <w:spacing w:before="120" w:before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每次上课提前1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分钟进场。</w:t>
      </w:r>
    </w:p>
    <w:p>
      <w:pPr>
        <w:numPr>
          <w:ilvl w:val="0"/>
          <w:numId w:val="1"/>
        </w:numPr>
        <w:tabs>
          <w:tab w:val="left" w:pos="1260"/>
          <w:tab w:val="clear" w:pos="1320"/>
        </w:tabs>
        <w:spacing w:before="120" w:before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学员应认真听课，不得做与教学无关的事。</w:t>
      </w:r>
    </w:p>
    <w:p>
      <w:pPr>
        <w:numPr>
          <w:ilvl w:val="0"/>
          <w:numId w:val="1"/>
        </w:numPr>
        <w:tabs>
          <w:tab w:val="left" w:pos="1260"/>
          <w:tab w:val="clear" w:pos="1320"/>
        </w:tabs>
        <w:spacing w:before="120" w:beforeLines="50" w:line="560" w:lineRule="exact"/>
        <w:rPr>
          <w:rFonts w:hint="eastAsia"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学员应认真完成作业及有关学习任务，讨论时积极发言。</w:t>
      </w:r>
    </w:p>
    <w:p>
      <w:pPr>
        <w:numPr>
          <w:ilvl w:val="0"/>
          <w:numId w:val="1"/>
        </w:numPr>
        <w:tabs>
          <w:tab w:val="left" w:pos="1260"/>
          <w:tab w:val="clear" w:pos="1320"/>
        </w:tabs>
        <w:spacing w:before="120" w:beforeLines="5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学员应积极参加党校活动，服从安排，统一行动，不得无故缺席或早退。</w:t>
      </w:r>
    </w:p>
    <w:p>
      <w:pPr>
        <w:numPr>
          <w:ilvl w:val="0"/>
          <w:numId w:val="1"/>
        </w:numPr>
        <w:tabs>
          <w:tab w:val="left" w:pos="1260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各单位要组织好学员的专题讨论，要安排做好讨论记录。记录内容将作为学员的考评依据。</w:t>
      </w:r>
    </w:p>
    <w:p>
      <w:pPr>
        <w:numPr>
          <w:ilvl w:val="0"/>
          <w:numId w:val="1"/>
        </w:numPr>
        <w:tabs>
          <w:tab w:val="left" w:pos="1260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考勤制度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1.请假应严格履行手续，要求写请假条，学生学员交由学院</w:t>
      </w:r>
      <w:r>
        <w:rPr>
          <w:rFonts w:hint="eastAsia" w:ascii="仿宋_GB2312" w:eastAsia="仿宋_GB2312"/>
          <w:sz w:val="32"/>
          <w:szCs w:val="32"/>
          <w:lang w:eastAsia="zh-CN"/>
        </w:rPr>
        <w:t>党支部书记、党总支部书记</w:t>
      </w:r>
      <w:r>
        <w:rPr>
          <w:rFonts w:hint="eastAsia" w:ascii="仿宋_GB2312" w:eastAsia="仿宋_GB2312"/>
          <w:sz w:val="32"/>
          <w:szCs w:val="32"/>
        </w:rPr>
        <w:t>签名，然后交</w:t>
      </w:r>
      <w:r>
        <w:rPr>
          <w:rFonts w:hint="eastAsia" w:ascii="仿宋_GB2312" w:eastAsia="仿宋_GB2312"/>
          <w:sz w:val="32"/>
          <w:szCs w:val="32"/>
          <w:lang w:eastAsia="zh-CN"/>
        </w:rPr>
        <w:t>至党委组织部</w:t>
      </w:r>
      <w:r>
        <w:rPr>
          <w:rFonts w:hint="eastAsia" w:ascii="仿宋_GB2312" w:eastAsia="仿宋_GB2312"/>
          <w:sz w:val="32"/>
          <w:szCs w:val="32"/>
        </w:rPr>
        <w:t>。教工学员请假条直接交</w:t>
      </w:r>
      <w:r>
        <w:rPr>
          <w:rFonts w:hint="eastAsia" w:ascii="仿宋_GB2312" w:eastAsia="仿宋_GB2312"/>
          <w:sz w:val="32"/>
          <w:szCs w:val="32"/>
          <w:lang w:eastAsia="zh-CN"/>
        </w:rPr>
        <w:t>至党委组织部</w:t>
      </w:r>
      <w:r>
        <w:rPr>
          <w:rFonts w:hint="eastAsia" w:ascii="仿宋_GB2312" w:eastAsia="仿宋_GB2312"/>
          <w:sz w:val="32"/>
          <w:szCs w:val="32"/>
        </w:rPr>
        <w:t>。请假须经</w:t>
      </w:r>
      <w:r>
        <w:rPr>
          <w:rFonts w:hint="eastAsia" w:ascii="仿宋_GB2312" w:eastAsia="仿宋_GB2312"/>
          <w:sz w:val="32"/>
          <w:szCs w:val="32"/>
          <w:lang w:eastAsia="zh-CN"/>
        </w:rPr>
        <w:t>党委组织部</w:t>
      </w:r>
      <w:r>
        <w:rPr>
          <w:rFonts w:hint="eastAsia" w:ascii="仿宋_GB2312" w:eastAsia="仿宋_GB2312"/>
          <w:sz w:val="32"/>
          <w:szCs w:val="32"/>
        </w:rPr>
        <w:t>同意方有效，否则按旷课处理。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2.旷课1次，则取消学员资格。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3.请假2次以上者，不发给结业证书，必须重修所缺课程。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4.迟到3次按旷课1次处理。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七、综合考核不合格者不予结业。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8" w:header="851" w:footer="992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－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－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978C4"/>
    <w:multiLevelType w:val="multilevel"/>
    <w:tmpl w:val="3AB978C4"/>
    <w:lvl w:ilvl="0" w:tentative="0">
      <w:start w:val="1"/>
      <w:numFmt w:val="chineseCountingThousand"/>
      <w:lvlText w:val="%1、"/>
      <w:lvlJc w:val="left"/>
      <w:pPr>
        <w:tabs>
          <w:tab w:val="left" w:pos="1320"/>
        </w:tabs>
        <w:ind w:left="0" w:firstLine="6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03465"/>
    <w:rsid w:val="1B803465"/>
    <w:rsid w:val="1EBB638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640" w:lineRule="exact"/>
      <w:ind w:firstLine="624" w:firstLineChars="200"/>
    </w:pPr>
    <w:rPr>
      <w:rFonts w:ascii="仿宋_GB2312" w:eastAsia="仿宋_GB2312"/>
      <w:spacing w:val="-4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2018-04-10T01:05:00Z</dcterms:created>
  <dc:creator>曉Shirley</dc:creator>
  <cp:lastModifiedBy>曉Shirley</cp:lastModifiedBy>
  <dcterms:modified xsi:type="dcterms:W3CDTF">2018-04-10T02:21:27Z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